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ՀՊՄՀ-ԷԱՃԱՊՁԲ-25/15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Խ. ԱԲՈՎՅԱՆԻ ԱՆՎԱՆ ՊԵՏԱԿԱՆ ՄԱՆԿԱՎԱՐԺԱԿԱՆ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+374 10 59 70 86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tatevayvazyan@gmail.com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Խ. ԱԲՈՎՅԱՆԻ ԱՆՎԱՆ ՊԵՏԱԿԱՆ ՄԱՆԿԱՎԱՐԺԱԿԱՆ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ՀՊՄՀ-ԷԱՃԱՊՁԲ-25/15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Խ. ԱԲՈՎՅԱՆԻ ԱՆՎԱՆ ՊԵՏԱԿԱՆ ՄԱՆԿԱՎԱՐԺԱԿԱՆ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Խ. ԱԲՈՎՅԱՆԻ ԱՆՎԱՆ ՊԵՏԱԿԱՆ ՄԱՆԿԱՎԱՐԺԱԿԱՆ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Խ. ԱԲՈՎՅԱՆԻ ԱՆՎԱՆ ՊԵՏԱԿԱՆ ՄԱՆԿԱՎԱՐԺԱԿԱՆ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ՀՊՄՀ-ԷԱՃԱՊՁԲ-25/15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tatevayvazyan@gmail.com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Խ. ԱԲՈՎՅԱՆԻ ԱՆՎԱՆ ՊԵՏԱԿԱՆ ՄԱՆԿԱՎԱՐԺԱԿԱՆ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ՀՊՄՀ-ԷԱՃԱՊՁԲ-25/15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ՀՊՄՀ-ԷԱՃԱՊՁԲ-25/15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«ՀՊՄՀ-ԷԱՃԱՊՁԲ-25/15»*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«ՀՊՄՀ-ԷԱՃԱՊՁԲ-25/15»*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ԱՄՆ ապրանքանիշի, էկրանի անկյունագիծ՝ 15.6 inch FHD (1920x1080), էկրանի տեսակ՝ IPS LED, պռոցեսոր՝ Intel Core i7 13-th gen կամ բարձր, 32GB RAM, 1TB  NvMe SSD, HD Webcam, WiFi, Bluetooth, Audio Speakers, HDMI, USB 3.1, OEM (Preinstalled) Windows 11 Pro,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ԱՄՆ ապրանքանիշի, էկրանի անկյունագիծ՝  15.6 inch FHD (1920x1080), էկրանի տեսակ՝  IPS LED, պռոցեսոր՝ Intel Core i7 13-th gen կամ բարձր, 16GB RAM, 1TB  NvMe SSD, HD Webcam, WiFi, Bluetooth, Audio Speakers, HDMI, USB 3.0, Windows 11 Pro, երաշխիքը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