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ՀԱՊՀ ՀԻՄՆԱԴՐԱՄԻ ԳՅՈՒՄՐՈՒ ՄԱՍՆԱՃՅՈՒՂԻ  ԿԱՐԻՔՆԵՐԻ ՀԱՄԱՐ` ՇԻՆԱՐԱՐԱԿԱՆ ԱՊՐԱՆՔՆԵՐԻ ԳՆՄԱՆ ԸՆԹԱՑԱԿԱՐԳ ՀԱՊՀ-ԳՄ-ԷԱՃԱՊՁԲ-25/4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ՀԱՊՀ ՀԻՄՆԱԴՐԱՄԻ ԳՅՈՒՄՐՈՒ ՄԱՍՆԱՃՅՈՒՂԻ  ԿԱՐԻՔՆԵՐԻ ՀԱՄԱՐ` ՇԻՆԱՐԱՐԱԿԱՆ ԱՊՐԱՆՔՆԵՐԻ ԳՆՄԱՆ ԸՆԹԱՑԱԿԱՐԳ ՀԱՊՀ-ԳՄ-ԷԱՃԱՊՁԲ-25/4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ՀԱՊՀ ՀԻՄՆԱԴՐԱՄԻ ԳՅՈՒՄՐՈՒ ՄԱՍՆԱՃՅՈՒՂԻ  ԿԱՐԻՔՆԵՐԻ ՀԱՄԱՐ` ՇԻՆԱՐԱՐԱԿԱՆ ԱՊՐԱՆՔՆԵՐԻ ԳՆՄԱՆ ԸՆԹԱՑԱԿԱՐԳ ՀԱՊՀ-ԳՄ-ԷԱՃԱՊՁԲ-25/4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ՀԱՊՀ ՀԻՄՆԱԴՐԱՄԻ ԳՅՈՒՄՐՈՒ ՄԱՍՆԱՃՅՈՒՂԻ  ԿԱՐԻՔՆԵՐԻ ՀԱՄԱՐ` ՇԻՆԱՐԱՐԱԿԱՆ ԱՊՐԱՆՔՆԵՐԻ ԳՆՄԱՆ ԸՆԹԱՑԱԿԱՐԳ ՀԱՊՀ-ԳՄ-ԷԱՃԱՊՁԲ-25/4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ՇԻՆԱՐԱՐԱԿԱՆ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հատակի բնակելի և առևտրային տարածքների համար՝ 33-34 կարգի։ Տախտակի
Հաստությունը 8-12 մմ , 
գույնը պատվիրատուի հետ համաձայնեցնելով •	Ապրանքները պետք է լինեն չօգտագործված, Ապրանքների տեղափոխումը, բեռնաթափումը և տեղադրումը պետք է իրականացնի Մատակարարարը
•	Մասնակցի կողմից պետք է ներկայացվի առաջարկվող ապրանքի ֆիրմային անվանումը և արտադրողի վերաբերյալ տեղեկատվություն
•	Ապրանքատեսակների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Սկավառառակ / բալգառկայի համար/ մետաղ կտրելու 230*3*22.23, չափերի թույլատրելի շեղումը +-5տոկոս •	Ապրանքները պետք է լինեն չօգտագործված, Ապրանքների տեղափոխումը, բեռնաթափումը և տեղադրումը պետք է իրականացնի Մատակարարարը
•	Մասնակցի կողմից պետք է ներկայացվի առաջարկվող ապրանքի ֆիրմային անվանումը և արտադրողի վերաբերյալ տեղեկատվություն
•	Ապրանքատեսակների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դռների  փական՝  միջուկը 12 սմ, բռնակը 16սմ, ներփոխովի փականը 6 սմ, բանալիներովԱպրանքները պետք է լինեն չօգտագործված, Ապրանքների տեղափոխումը, բեռնաթափումը և տեղադրումը պետք է իրականացնի Մատակարարարը
•	Մասնակցի կողմից պետք է ներկայացվի առաջարկվող ապրանքի ֆիրմային անվանումը և արտադրողի վերաբերյալ տեղեկատվություն
•	Ապրանքատեսակների տեխնիկական պարամետրերի բարելավված տարբերակներն ընդունելի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Մհեր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Մհեր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Մհեր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