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Электроплита и 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ՀԱԷԿ-ԷԱՃԱՊՁԲ-81/25</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Электроплита и 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Электроплита и кондиционер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Электроплита и 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течВ течение 20 календарных дней со дня получения разрешения на въезд, не позднее 30.08.2025 г.ение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разрешения на въезд, не позднее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разрешения на въезд, не позднее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разрешения на въезд, не позднее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разрешения на въезд, не позднее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разрешения на въезд, не позднее 30.08.2025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