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телевизоры, компьютеры и компьютерная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НУАСА-ЭАЧАПДЗБ-25/11</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телевизоры, компьютеры и компьютерная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телевизоры, компьютеры и компьютерная техника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телевизоры, компьютеры и компьютерная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*13-го-2025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*13-го-2025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*ReGrad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Core i5 как минимум 13-го поколения, соответствующий процессорный кулер, 4-контактный. Материнская плата: LGA1700, чипсет не менее B760. Наличие следующих портов на задней панели материнской платы: 1 порт Gigabit Ethernet, 1 порт HDMI, 2 порта USB2.0. Оперативная память: DDR4, не менее 16 ГБ(1x16 ГБ), 3200 МГц или DDR5. твердотельный накопитель SSD 500 ГБ (1x500 ГБ) M.2 (2280) PCIe 4.0 NVMe, скорость чтения 6900 МБ/с (22000/800000 операций ввода-вывода в секунду), скорость записи 5000 МБ / с (60000/1000000 операций ввода-вывода в секунду), поддержка TRIM. Блок питания: не менее 600 Вт реального APFC, 80 плюс: Адаптер Wi-Fi PCI Express с как минимум двумя двухдиапазонными антеннами, поддерживающий стандарты IEEE 802.11 ac/n/a 5 ГГц и IEEE 802.11 b/g/n 2,4 ГГц, скорость не менее 867 Мбит/с на частоте 5 ГГц, не менее 300 Мбит/с на частоте 2,4 ГГц, безопасность подключения Wi-Fi не менее 64/128 бит веб, WPA/wap2, WPA-PSK/WPA2-PSK, 802.1 X. Корпус компьютера: корпус Midi Tower, на передней панели не менее 1 порта USB2.0 и 1 порта USB3.0 или эквивалент. шнур питания стандарта CEE7. комбинированная USB-клавиатура + мышь (того же производителя) длина шнура не менее 1,5 м (Logitech или аналогичный):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не менее 75 дюймов (190,5 см), соотношение сторон 16:9, Разрешение экрана не менее 3840x2160 (4K), смарт-система, интернет, Wi-Fi, USB-вход не менее 2 x USB, HDMI, приемлемые форматы: AVI, TS, VOB, MP4, MKV, MPG, MP3, мощность звука: 20 Вт (2*10 Вт), должен включать возможность крепления телевизора к стене. с соответствующей вешалкой и проводом HDMI длиной не менее 10 м. принять технические характеристики продукта в качестве минимального стандарта и/или эквивалента. гарантийный срок не менее 730 календарных дней с момента принятия продукта: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не менее 43 дюймов (109,2 см), соотношение сторон 16:9, Разрешение экрана не менее 1920x1080 (FHD), смарт-система, интернет, Wi-Fi, USB-вход не менее 2 x USB, HDMI, приемлемые форматы: AVI, WMV, ASF, MP4, TS.MOV, 3 ГБ, MKV,MPG,MP3, DAT, звуковая мощность: 20 Вт (2*10 Вт), должен включать провод HDMI длиной не менее 10 м. принять технические характеристики продукта в качестве минимального стандарта и/или эквивалента. гарантийный срок: не менее 730 календарных дней с момента принятия продукта.: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емкостью 500 Гб с 3-разрядной памятью MLC типа V-NAND, скоростью чтения и записи не менее 560 МБ/с (98 000 операций ввода-вывода в секунду) и 530 МБ/с (88 000 операций ввода-вывода в секунду соответственно), кэш-памятью не менее 512 МБ с поддержкой SDRAM с низким энергопотреблением DDR4 и технологией TRIM, форм-фактор 2.5 дюйма.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2.0 10 м.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формата А4, разрешение-не менее 2400 x 2400 точек на дюйм, скорость-не менее 14,8 мск/линия (2400 точек на дюйм), тип подключения-USB.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8 портов 10/100.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*13-го-2025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Intel Core i9 14-го поколения X, оперативная память 32 ГБ DDR5, твердотельный накопитель 1x1 ТБ, видеокарта-не менее 12 ГБ RTX4080, 16-дюймовый IPS с минимальным разрешением 2560 x 1600 240 ГГц, Wi-Fi, Gbt LAN, Bluetooth, веб-камера, 3,5-мм комбинированный аудиоразъем, HDMI, Thunderbolt, USB 3.x 3 шт., USB-C 2 шт., Win 11 Pro, CEE7.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*13-го-2025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до 17 дюймов, 1 вентилятор 200 мм, уровень шума 28 дБА, 800 об / мин, 
Пластик + алюминий, питание от USB. гарантия не менее 1 года. Обязательное условие: товар должен быть неиспользованным. транспортировка, разгрузка товара осуществляется поставщиком с применением рабочей силы."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Внимание ценовое предложение должно быть представлено без НДС, поскольку продукт приобретается в рамках проекта ERASMUS+ RE-GRAD, финансируемого ЕС. компьютер: процессор: Intel Core i7 как минимум 13-го поколения, соответствующий процессорный кулер, 4pin. Материнская плата: LGA1700, чипсет не менее B760. Наличие следующих портов на задней панели материнской платы: 1 порт Gigabit Ethernet, 1 порт HDMI, 2 порта USB2.0. Оперативная память: DDR4, не менее 32 ГБ(2x16 ГБ), 3200 МГц или DDR5. твердотельный накопитель SSD 500 ГБ (1x500 ГБ) M.2(2280) PCIe 4.0 NVMe, скорость чтения 6900 МБ/с (22000/800000 операций ввода-вывода в секунду), скорость записи 5000 МБ/с (60000/1000000 операций ввода-вывода в секунду), поддержка TRIM. Адаптер Wi-Fi PCI Express с как минимум двумя двухдиапазонными антеннами, поддерживающий стандарты IEEE 802.11 ac/n/a с частотой 5 ГГц и IEEE 802.11 b/g/n с частотой 2,4 ГГц, скорость не менее 867 Мбит/с на частоте 5 ГГц, скорость 2,5 Мбит/с, скорость 2,5 Мбит/с, скорость 2,5 Мбит/с, скорость 2,5 Мбит / с, скорость 2,5 Мбит / с, скорость 2,5 Мбит / с, скорость 2,5 Мбит / с, скорость 2,5 Мбит / с, скорость 2,5 Мбит / с, скорость на частоте 4 Ггц, не менее 300 Мбит / с, безопасность подключения к Wi-Fi, по крайней мере, поддержка 64/128 бит web, WPA / wap2, WPA-PSK / WPA2-PSK, 802.1 X. Корпус компьютера в соответствии с компонентами: DeepCool, Cougar или аналогичный, на лицевой стороне не менее 1 шт. USB2.0 и 1 шт. USB3.0 или эквивалент. шнур питания стандарта CEE7. комбинированная USB-клавиатура + мышь (того же производителя) длина шнура не менее 1,5 м (Logitech или аналогичный). гарантия не менее 1 года. Обязательное условие: товар должен быть неиспользованным. транспортировка, разгрузка товара осуществляется поставщиком с использованием рабочей силы: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*13-го-2025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*13-го-2025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