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ԱԱԻ-ԷԱՃԾՁԲ-25/28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ԱԱԻ-ԷԱՃԾՁԲ-25/28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ԱԱԻ-ԷԱՃԾՁԲ-25/28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քարտի տպագրության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2025.07.01. 10:30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ԱԱԻ-ԷԱՃԾՁԲ-25/28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ԱԱԻ-ԷԱՃԾՁԲ-25/28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ԱԱԻ-ԷԱՃԾՁԲ-25/28»*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ԱԱԻ-ԷԱՃԾՁԲ-25/28*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ԱԱԻ-ԷԱՃԾՁԲ-25/28»*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ԱԱԻ-ԷԱՃԾՁԲ-25/28*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ԱՆ ԱԿԱԴԵՄԻԿՈՍ Ս․ԱՎԴԱԼԲԵԿՅԱՆԻ ԱՆՎԱՆ ԱՌՈՂՋԱՊԱՀՈՒԹՅԱՆ ԱԶԳԱՅԻՆ ԻՆՍՏԻՏՈՒՏ ՓԲՒ-Ի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քարտի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մանկական  քարտերի տպագրություն 
 կազմ կավճապատ300գր,միջուկ օֆսեթ80գր A5 ֆորմատ42x15 16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Թուղթը՝ կավճապատ անփայլ 300 գ/ք.մ, բարձր որակի գունավոր տպագրություն,
սերտիֆիկատ 4+0 տպագրություն,                       1 տեսակի վկայականների տպագրություն։
Մատակարարումը պատվիրատուի նշված
հասցեով և ժամանակացույցով։ Տպագրությունը պետք է կատարվի
պատվիրատուի պահանջով, հիմք ընդունելով դասընթացների
մասնակիցների տրամադրված ցանկը և
մասնակցության օրերըփոխվում է մասնակցի անուն ազգանունը և դասընթացի ամսաթիվը: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2025թ. ընթացքում՝ պատվիրատուի պահանջի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2025թ. ընթացքում՝ պատվիրատուի պահանջի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քարտի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