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ԷԱՃԱՊՁԲ-2025/Թ-23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37-03-29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ԷԱՃԱՊՁԲ-2025/Թ-23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ԷԱՃԱՊՁԲ-2025/Թ-23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ԷԱՃԱՊՁԲ-2025/Թ-23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ԷԱՃԱՊՁԲ-2025/Թ-23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ԷԱՃԱՊՁԲ-2025/Թ-23»*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ԷԱՃԱՊՁԲ-2025/Թ-23»*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ՆԱԽԱՐԱՐՈՒԹՅՈՒՆԻ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չօգտագործված: 25x25սմ չափերով, հաստությունը 5սմ, գույնը` մոխրագույն: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Ավազ-շինարարական /սպիտակ/ 
Բնական ավազ սպիտակ, լվացված, աղազրկված, ըստ ԳՕՍՏ 8736-2014: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Ավազ-շինարարական /կապույտ/ 
Բնական ավազ կապույտ, լվացված, աղազրկված, ըստ ԳՕՍՏ 8736-2014: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Ցինկապատ պրոֆիլավոր ԿՊ-25 թիթեղ: Պրոֆիլի լայնությունը 1,05-1,1 սմ, երկարությունը 6 մ, մոնտաժային լայնքը 85 սմ, մետաղի հաստությունը 0.55 մմ: Արտաքին մակերևույթը  առանց մեխանիկական վնասվածքների: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Ջրակայուն, նախատեսված արտաքին պատերի ներկման համար: Ծախսը՝ 1 մ/ք մակերեսի ներկման համար ոչ ավել 210 գրամ մ/ք: 25 կգ տարրաներով: Անվտանգությունը, մակնշումը և փաթեթավորումը համաձայն ՀՀ կառավարության 08.06.2023թ. N 916-Ն որոշմամբ հաստատված «Սինթետիկ հիմքով լաքերի և ներկերի տեխնիկական կանոնակարգի»: Պահպանման մնացորդային ժամկետը մատակարարման պահին 80%-ից ոչ պակաս: Անհրաժեշտության դեպքում պատվիրատուի  պահանջով մատակարար կազմակերպությունը պատասխանատու ստորաբաժանմանը պետք է ներկայացնի ապրանքի լաբորատոր հետազոտության արդյունքներ: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սպիտակ   
Նախատեսված շենքերի արտաքին և ներքին հարդարման աշխատանքների համար (բացառությամբ հատակի ներկման), ինչպես նաև մետաղյա և փայտյա իրերի ներկման համար։ Յուղաներկերում թաղանթագոյացնող նյութի զանգվածային մասը պետք է լինի 20%-ից մինչև 34%, պայմանական մածուցիկությունը` ըստ B 3-4 մածուցիկաչափի (20±0,5) 0 C, 65-160 վ, սպիտակ: Պահպանման մնացորդային ժամկետը մատակարարման պահին 80%-ից ոչ պակաս:  Անհրաժեշտության դեպքում պատվիրատուի  պահանջով մատակարար կազմակերպությունը պատասխանատու ստորաբաժանմանը պետք է ներկայացնի ապրանքի լաբորատոր հետազոտության արդյունքներ: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խողովակ
Նոր, չօգտագործված պլաստմասե խողովակ՝ նախատեսված կանաչապատ տարածքները ոռոգելու համար:  Խողովակի տրամագիծը՝ 32մմ, պատերի հաստությունը՝ ոչ պակաս 2մմ-ից, աշխատանքային ճնշումը՝ 10 բար: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Նոր, չօգտագործված: Նախատեսված կանաչապատ տարածքները ոռոգելու համար՝ 3/4 չափի: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Նոր, չօգտագործված: Գույնը՝ վենգե, 1,83*3,66մ չափսերով, հաստությունը՝ 2սմ: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լամինացված  
Նոր, չօգտագործված: 1,70*2,10մ չափսերով: 3մմ հաստություն: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Նոր, չօգտագործված: 4*16մմ չափսերով: Նախատեսված լամինատի համար: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Նոր, չօգտագործված: 3*60մմ չափսերով:  Նախատեսված լամինատի համար: Մինչև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