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37-03-29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25x25սմ չափերով, հաստությունը 5սմ, գույնը` մոխրագույն: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/սպիտակ/ 
Բնական ավազ սպիտակ, լվացված, աղազրկված, ըստ ԳՕՍՏ 8736-2014: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/կապույտ/ 
Բնական ավազ կապույտ, լվացված, աղազրկված, ըստ ԳՕՍՏ 8736-2014: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Ցինկապատ պրոֆիլավոր ԿՊ-25 թիթեղ: Պրոֆիլի լայնությունը 1,05-1,1 սմ, երկարությունը 6 մ, մոնտաժային լայնքը 85 սմ, մետաղի հաստությունը 0.55 մմ: Արտաքին մակերևույթը  առանց մեխանիկական վնասվածքների: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Ջրակայուն, նախատեսված արտաքին պատերի ներկման համար: Ծախսը՝ 1 մ/ք մակերեսի ներկման համար ոչ ավել 210 գրամ մ/ք: 25 կգ տարրաներով: Անվտանգությունը, մակնշումը և փաթեթավորումը համաձայն ՀՀ կառավարության 08.06.2023թ. N 916-Ն որոշմամբ հաստատված «Սինթետիկ հիմքով լաքերի և ներկերի տեխնիկական կանոնակարգի»: Պահպանման մնացորդային ժամկետը մատակարարման պահին 80%-ից ոչ պակաս: Անհրաժեշտության դեպքում պատվիրատուի  պահանջով մատակարար կազմակերպությունը պատասխանատու ստորաբաժանմանը պետք է ներկայացնի ապրանքի լաբորատոր հետազոտության արդյունքներ: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Նախատեսված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սպիտակ: Պահպանման մնացորդային ժամկետը մատակարարման պահին 80%-ից ոչ պակաս:  Անհրաժեշտության դեպքում պատվիրատուի  պահանջով մատակարար կազմակերպությունը պատասխանատու ստորաբաժանմանը պետք է ներկայացնի ապրանքի լաբորատոր հետազոտության արդյունքներ: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խողովակ
Նոր, չօգտագործված պլաստմասե խողովակ՝ նախատեսված կանաչապատ տարածքները ոռոգելու համար:  Խողովակի տրամագիծը՝ 32մմ, պատերի հաստությունը՝ ոչ պակաս 2մմ-ից, աշխատանքային ճնշումը՝ 10 բար: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Նոր, չօգտագործված: Նախատեսված կանաչապատ տարածքները ոռոգելու համար՝ 3/4 չափի: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Նոր, չօգտագործված: Գույնը՝ վենգե, 1,83*3,66մ չափսերով, հաստությունը՝ 1.8սմ: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լամինացված  
Նոր, չօգտագործված: 1,70*2,10մ չափսերով: 3մմ հաստություն: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Նոր, չօգտագործված: 4*16մմ չափսերով: Նախատեսված լամինատի համար: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Նոր, չօգտագործված: 3*60մմ չափսերով:  Նախատեսված լամինատի համար: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