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ԵՊՀ-ԷԱՃԱՊՁԲ-25/170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և երեք գործընկեր բուհերի համար տեխնիկայի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ԵՊՀ-ԷԱՃԱՊՁԲ-25/170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և երեք գործընկեր բուհերի համար տեխնիկայի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և երեք գործընկեր բուհերի համար տեխնիկայի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ԵՊՀ-ԷԱՃԱՊՁԲ-25/170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և երեք գործընկեր բուհերի համար տեխնիկայի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Նոութբուք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Նոութբուք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հիբրիդային անհայելի լիաֆորմատ տեսախցիկ օբյեկտիվով, լուսանկարահանման և տեսանկարահանման հնարավորություններով, պայուսակով և եռոտանիով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2025.07.02.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ԵՊՀ-ԷԱՃԱՊՁԲ-25/170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ԵՊՀ-ԷԱՃԱՊՁԲ-25/170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«ԵՊՀ-ԷԱՃԱՊՁԲ-25/170»*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ԵՊՀ-ԷԱՃԱՊՁԲ-25/170*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«ԵՊՀ-ԷԱՃԱՊՁԲ-25/170»*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ԵՊՀ-ԷԱՃԱՊՁԲ-25/170*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և երեք գործընկեր բուհերի համար տեխնիկայի գնման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Սույն ընթացակարգի բոլոր չափաբաժինները ազատված են ավելացված արժեքի հարկից/ԱԱՀ/:</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ստորաբաժանում՝Որակի ապահովման կենտրոն: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Նոութբուք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Նոութբուք համակարգչի նվազագույն տեխնիկական բնութագրերն են՝
Պրոցեսոր: M3
Օպերացիոն համակարգ: macOS
Էկրան: 13" LCD ռետինա էկրան
Տեսախցիկ: 1080p FaceTime HD տեսախցիկ
Միկրոֆոն: Ներկառուցված միկրոֆոն
Հիշողություն: 16 ԳԲ RAM 5200 ՄՀց հաճախականությամբ
Պահեստավորում: 256 ԳԲ SSD
Պորտեր: HDMI ելք
Անլար կապ: Bluetooth 5.3
Լրացուցիչ հատկություններ: Wi-Fi 6-ի աջակցություն; Force Touch թաչփեդ
Աուդիո: Ստերեո բարձրախոսներ
Մարտկոցի կյանք: Մինչև 15 ժամ վեբ-դիտում
Քաշ: Առավելագույնը՝ 1.3 կգ
Լիցքավորում: USB-C լիցքավորման պորտ
Անվտանգություն: Touch ID սենսոր անվտանգ մուտքի համար
Երաշխիք: Նվազագույնը 1 տարի
Ապրանքը պետք է լինի նոր, չօգտագործված, փաթեթավորված: Ապրանքի մատակարարումը մասնակցի կողմից՝  մատակարարման ժամկետը և վայրը նախապես համաձայնեցնելով պատվիրատուի հետ: Մատակարարված ապրանքների համար:
Մատակարարված ապրանքին կից ներկայացնել տեխնիկական գրքույկ, երաշխիքային կտրոն, որակական հատկանիշները և ստանդարտների համապատասխանելիությունը վկայող փաստաթուղթ/սերտիֆիկատ:
Գնային առաջարկ անհրաժեշտ է ներկայացնել առանց ԱԱՀ-ի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Նոութբուք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Նոութբուք համակարգչի նվազագույն տեխնիկական բնութագրերն են՝ 
Պրոցեսոր: M4, 10-միջուկային CPU  
Նեյրոնային շարժիչ: 16-միջուկային Neural Engine  
Օպերացիոն համակարգ: macOS  
Էկրան: 13" Liquid Retina էկրան True Tone-ով  
Տեսախցիկ: 12ՄՓ Center Stage տեսախցիկ  
Հիշողություն: 24 ԳԲ միասնական հիշողություն  
Պահեստավորում: 512ԳԲ SSD  
Լիցքավորման պորտ: MagSafe 3  
Պորտեր: Երկու Thunderbolt 4 պորտեր  
Արտաքին էկրանի աջակցություն: Մինչև 2 արտաքին էկրաններ  
Թաչփեդ: Force Touch թաչփեդ  
Հոսանքի ադապտեր: 35Վտ կրկնակի USB-C պորտով կոմպակտ հոսանքի ադապտեր  
Աուդիո: Բարձր որակի վեց բարձրախոսով համակարգ լայն ստերեո ձայնով  
Միկրոֆոններ: Ստուդիական որակի երեք միկրոֆոնների զանգված ուղղորդված ճառագայթաձևմամբ  
Անլար կապ: Wi-Fi 6E; Bluetooth 5.3  
Մարտկոցի կյանք: Մինչև 18 ժամ ֆիլմերի վերարտադրում  
Քաշ: Առավելագույնը՝ 1.3 կգ  
Երաշխիք: Նվազագույնը 2 տարի
Ապրանքը պետք է լինի նոր, չօգտագործված, փաթեթավորված: Ապրանքի մատակարարումը մասնակցի կողմից՝  մատակարարման ժամկետը և վայրը նախապես համաձայնեցնելով պատվիրատուի հետ: Մատակարարված ապրանքների համար:
Մատակարարված ապրանքին կից ներկայացնել տեխնիկական գրքույկ, երաշխիքային կտրոն, որակական հատկանիշները և ստանդարտների համապատասխանելիությունը վկայող փաստաթուղթ/սերտիֆիկատ: 
Գնային առաջարկ անհրաժեշտ է ներկայացնել առանց ԱԱՀ-ի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հիբրիդային անհայելի լիաֆորմատ տեսախցիկ օբյեկտիվով, լուսանկարահանման և տեսանկարահանման հնարավորություններով, պայուսակով և եռոտանիով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Հիբրիդային անհայելի լիաֆորմատ տեսախցիկ օբյեկտիվով, լուսանկարահանման և տեսանկարահանման հնարավորություններով, պայուսակով և եռոտանիով, որի նվազագույն տեխնիկական բնութագրերն են՝
հիբրիդային անհայելի լիաֆորմատ տեսախցիկ օբյեկտիվով, լուսանկարահանման և տեսանկարահանման հնարավորություններով, պայուսակով և եռոտանիով - 
Տեսախցիկի իրան
Սենսոր՝ 24.2 ՄՊ Լիաֆորմատ CMOS սենսոր
ISO միջակայք՝ 100-102400 (ընդլայնելի մինչև 50-204800)
Ավտոֆոկուսի համակարգ՝ Dual Pixel CMOS AF II՝ 1,053 AF կետերով
Շարունակական նկարահանում՝ մինչև 20 կադր/վրկ էլեկտրոնային, 12 կադր/վրկ մեխանիկական
Տեսանյութ
Լուծաչափ՝ 4K մինչև 60p, Full HD մինչև 120p
Գրանցման ֆորմատ՝ MP4, HDR PQ
Ձայն՝ ներկառուցված ստերեո խոսափող, արտաքին խոսափողի մուտք
Տեսարան և էկրան
EVF՝ 3.69 միլիոն կետանի OLED էլեկտրոնային տեսարան
LCD՝ 3 դյույմ, 1.62 միլիոն կետանի շրջվող հպաէկրան LCD
Կապ
Wi-Fi՝ 802.11ac
Bluetooth՝ Տարբերակ 5.0
Միացքեր՝ USB-C, Micro HDMI, ականջակալի միացք, խոսափողի մուտք
Մարտկոց
Տեսակ՝ վերալիցքավորվող Լիթիում-իոնային
Մարտկոցի կյանք՝ Մոտավորապես 510 կադր մեկ լիցքավորմամբ
Օբյեկտիվ՝ RF 24-105մմ f/4L IS USM
Ֆոկուսային հեռավորություն՝ 24-105մմ
Առավելագույն դիաֆրագմա՝ f/4
Պատկերի կայունացում՝ օպտիկական IS (մինչև 5 աստիճան)
Ֆոկուսավորում՝ USM (Ուլտրաձայնային շարժիչ) արագ և ճշգրիտ ավտոֆոկուսի համար
Կառուցվածք՝ L-սերիայի՝ եղանակադիմացկուն հերմետիկացմամբ
Ֆիզիկական հատկանիշներ
Եղանակադիմացկուն հերմետիկացում՝ Այո
Չափսեր՝ մոտավորապես 140 x 100 x 90 մմ
Քաշ՝ առավելագույնը՝ 700գ (միայն իրանը)
Այլ հատկանիշներ
Իրանի ներսում կայունացում՝ Մինչև 8 աստիճան
Երկակի քարտի սլոտներ՝ 2x SD UHS-II
Կարգավորելիություն՝ ընդարձակ կոճակների կարգավորում և կառավարման օղակ օբյեկտիվի վրա
Պատյան և եռոտանի
Երկուսն էլ համատեղելի են տեսախցիկի հետ
Պատյան: Սև, ջրակայուն, դյուրակիր գոտկատեղի պայուսակ՝ օբյեկտիվի համար նախատեսված տեղով
Եռոտանի: Ծալովի, ալյումինե, 360° պտտվող հանովի գնդաձև գլխիկով, կարգավորվող բարձրություն 40-180սմ, առավելագույն բեռնվածությունը 7կգ
• Երաշխիք: նվազագույնը 2 տարի
Ապրանքը պետք է լինի նոր, չօգտագործված, փաթեթավորված: Ապրանքի մատակարարումը մասնակցի կողմից՝  մատակարարման ժամկետը և վայրը նախապես համաձայնեցնելով պատվիրատուի հետ: 
Մատակարարված ապրանքին կից ներկայացնել տեխնիկական գրքույկ, երաշխիքային կտրոն, որակական հատկանիշները և ստանդարտների համապատասխանելիությունը վկայող փաստաթուղթ/սերտիֆիկատ: 
Գնային առաջարկ անհրաժեշտ է ներկայացնել առանց ԱԱՀ-ի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Հայաստանի պետական մանկավարժական համալսարան, Երևանի պետական բժշկական համալսարան, Հյուսիսային համալսարան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Երևանի պետական համալսարան հիմնադրամ՝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Նոութբուք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Նոութբուք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հիբրիդային անհայելի լիաֆորմատ տեսախցիկ օբյեկտիվով, լուսանկարահանման և տեսանկարահանման հնարավորություններով, պայուսակով և եռոտանիով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