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BF535" w14:textId="77777777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bookmarkStart w:id="0" w:name="_Hlk17205613"/>
      <w:r w:rsidRPr="00632141">
        <w:rPr>
          <w:rFonts w:ascii="Sylfaen" w:hAnsi="Sylfaen"/>
          <w:b/>
          <w:sz w:val="24"/>
          <w:lang w:val="ru-RU"/>
        </w:rPr>
        <w:t>ТЕХНИЧЕСКИЕ ХАРАКТЕРИСТИКИ* - ГРАФИК ПОКУПКИ**</w:t>
      </w:r>
    </w:p>
    <w:p w14:paraId="356AC474" w14:textId="77777777" w:rsidR="00252165" w:rsidRPr="00632141" w:rsidRDefault="00482D5D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24"/>
          <w:lang w:val="pt-BR"/>
        </w:rPr>
      </w:pPr>
      <w:r w:rsidRPr="00632141">
        <w:rPr>
          <w:rFonts w:ascii="Sylfaen" w:hAnsi="Sylfaen"/>
          <w:sz w:val="24"/>
          <w:lang w:val="pt-BR"/>
        </w:rPr>
        <w:t>РА драм</w:t>
      </w: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327"/>
        <w:gridCol w:w="1654"/>
        <w:gridCol w:w="4934"/>
        <w:gridCol w:w="426"/>
        <w:gridCol w:w="850"/>
        <w:gridCol w:w="709"/>
        <w:gridCol w:w="992"/>
        <w:gridCol w:w="1445"/>
        <w:gridCol w:w="540"/>
        <w:gridCol w:w="1584"/>
      </w:tblGrid>
      <w:tr w:rsidR="00C44833" w:rsidRPr="00387D58" w14:paraId="7CA329BF" w14:textId="77777777" w:rsidTr="00CF7CF8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bookmarkEnd w:id="0"/>
          <w:p w14:paraId="794159A8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Н</w:t>
            </w:r>
            <w:r w:rsidRPr="00387D58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387D58">
              <w:rPr>
                <w:rFonts w:ascii="Sylfaen" w:eastAsia="Times New Roman" w:hAnsi="Sylfaen"/>
                <w:sz w:val="18"/>
                <w:szCs w:val="18"/>
              </w:rPr>
              <w:t>л</w:t>
            </w:r>
          </w:p>
        </w:tc>
        <w:tc>
          <w:tcPr>
            <w:tcW w:w="14461" w:type="dxa"/>
            <w:gridSpan w:val="10"/>
            <w:vAlign w:val="center"/>
          </w:tcPr>
          <w:p w14:paraId="5B198228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  <w:lang w:val="ru-RU"/>
              </w:rPr>
              <w:t>Товар</w:t>
            </w:r>
            <w:r w:rsidRPr="00387D58">
              <w:rPr>
                <w:rFonts w:ascii="Sylfaen" w:eastAsia="Times New Roman" w:hAnsi="Sylfaen"/>
                <w:sz w:val="18"/>
                <w:szCs w:val="18"/>
              </w:rPr>
              <w:t>а</w:t>
            </w:r>
          </w:p>
        </w:tc>
      </w:tr>
      <w:tr w:rsidR="00C44833" w:rsidRPr="00387D58" w14:paraId="0EAC4651" w14:textId="77777777" w:rsidTr="00CF7CF8">
        <w:trPr>
          <w:trHeight w:val="368"/>
          <w:jc w:val="center"/>
        </w:trPr>
        <w:tc>
          <w:tcPr>
            <w:tcW w:w="558" w:type="dxa"/>
            <w:vMerge/>
            <w:vAlign w:val="center"/>
          </w:tcPr>
          <w:p w14:paraId="1A856FD6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327" w:type="dxa"/>
            <w:vMerge w:val="restart"/>
            <w:vAlign w:val="center"/>
          </w:tcPr>
          <w:p w14:paraId="0C202A81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387D58">
              <w:rPr>
                <w:rFonts w:ascii="Sylfaen" w:eastAsia="Times New Roman" w:hAnsi="Sylfaen"/>
                <w:sz w:val="18"/>
                <w:szCs w:val="18"/>
              </w:rPr>
              <w:t>CPV</w:t>
            </w:r>
            <w:r w:rsidRPr="00387D58">
              <w:rPr>
                <w:rFonts w:ascii="Sylfaen" w:eastAsia="Times New Roman" w:hAnsi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1654" w:type="dxa"/>
            <w:vMerge w:val="restart"/>
            <w:vAlign w:val="center"/>
          </w:tcPr>
          <w:p w14:paraId="490B4E76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4934" w:type="dxa"/>
            <w:vMerge w:val="restart"/>
            <w:vAlign w:val="center"/>
          </w:tcPr>
          <w:p w14:paraId="51CDD62A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техническаяхарактеристика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14:paraId="609DE62B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единицаизмерения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2493E274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Цена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единицы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>/</w:t>
            </w: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драмов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РА</w:t>
            </w:r>
          </w:p>
        </w:tc>
        <w:tc>
          <w:tcPr>
            <w:tcW w:w="709" w:type="dxa"/>
            <w:vMerge w:val="restart"/>
            <w:vAlign w:val="center"/>
          </w:tcPr>
          <w:p w14:paraId="58634605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hAnsi="Sylfaen"/>
                <w:sz w:val="18"/>
                <w:szCs w:val="18"/>
                <w:lang w:val="ru-RU"/>
              </w:rPr>
              <w:t>общий объем</w:t>
            </w:r>
            <w:r w:rsidRPr="00387D58">
              <w:rPr>
                <w:rFonts w:ascii="Sylfaen" w:hAnsi="Sylfaen"/>
                <w:sz w:val="18"/>
                <w:szCs w:val="18"/>
              </w:rPr>
              <w:t>***</w:t>
            </w:r>
          </w:p>
        </w:tc>
        <w:tc>
          <w:tcPr>
            <w:tcW w:w="992" w:type="dxa"/>
            <w:vMerge w:val="restart"/>
            <w:vAlign w:val="center"/>
          </w:tcPr>
          <w:p w14:paraId="73820B66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387D58">
              <w:rPr>
                <w:rFonts w:ascii="Sylfaen" w:hAnsi="Sylfaen"/>
                <w:sz w:val="18"/>
                <w:szCs w:val="18"/>
                <w:lang w:val="ru-RU"/>
              </w:rPr>
              <w:t>общая цена/драмов РА</w:t>
            </w:r>
          </w:p>
        </w:tc>
        <w:tc>
          <w:tcPr>
            <w:tcW w:w="3569" w:type="dxa"/>
            <w:gridSpan w:val="3"/>
            <w:vAlign w:val="center"/>
          </w:tcPr>
          <w:p w14:paraId="5EFC433C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Поставки</w:t>
            </w:r>
            <w:proofErr w:type="spellEnd"/>
          </w:p>
        </w:tc>
      </w:tr>
      <w:tr w:rsidR="00C44833" w:rsidRPr="00387D58" w14:paraId="1E439ED7" w14:textId="77777777" w:rsidTr="00CF7CF8">
        <w:trPr>
          <w:trHeight w:val="85"/>
          <w:jc w:val="center"/>
        </w:trPr>
        <w:tc>
          <w:tcPr>
            <w:tcW w:w="558" w:type="dxa"/>
            <w:vMerge/>
            <w:vAlign w:val="center"/>
          </w:tcPr>
          <w:p w14:paraId="02124C06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327" w:type="dxa"/>
            <w:vMerge/>
            <w:vAlign w:val="center"/>
          </w:tcPr>
          <w:p w14:paraId="12FB374F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654" w:type="dxa"/>
            <w:vMerge/>
            <w:vAlign w:val="center"/>
          </w:tcPr>
          <w:p w14:paraId="4A857CDC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934" w:type="dxa"/>
            <w:vMerge/>
            <w:vAlign w:val="center"/>
          </w:tcPr>
          <w:p w14:paraId="7E13E660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5C79E4A3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B45337B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38D4CF99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14:paraId="572CF939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14:paraId="7361D4F9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  <w:lang w:val="ru-RU"/>
              </w:rPr>
              <w:t>адрес поставки</w:t>
            </w:r>
          </w:p>
        </w:tc>
        <w:tc>
          <w:tcPr>
            <w:tcW w:w="540" w:type="dxa"/>
            <w:vAlign w:val="center"/>
          </w:tcPr>
          <w:p w14:paraId="0B34496C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Подлежащее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поставке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количество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товара</w:t>
            </w:r>
            <w:proofErr w:type="spellEnd"/>
          </w:p>
        </w:tc>
        <w:tc>
          <w:tcPr>
            <w:tcW w:w="1584" w:type="dxa"/>
            <w:vAlign w:val="center"/>
          </w:tcPr>
          <w:p w14:paraId="6FF17C8A" w14:textId="77777777" w:rsidR="00C44833" w:rsidRPr="00387D58" w:rsidRDefault="00C44833" w:rsidP="00CF7CF8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срок</w:t>
            </w:r>
            <w:proofErr w:type="spellEnd"/>
          </w:p>
        </w:tc>
      </w:tr>
      <w:tr w:rsidR="00C44833" w:rsidRPr="004C5255" w14:paraId="788EB143" w14:textId="77777777" w:rsidTr="00CF7CF8">
        <w:trPr>
          <w:trHeight w:val="784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23315661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B8A86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44118310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E14DE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  <w:t>Лист металлические Ст0.8 ПС/КП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3487D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ГОСТ 19904-90. Класс: сталь конструкционная углеродистая качественная. </w:t>
            </w:r>
            <w:r w:rsidRPr="004C5255">
              <w:rPr>
                <w:rFonts w:ascii="Cambria" w:hAnsi="Cambria" w:cs="Calibri"/>
                <w:sz w:val="18"/>
                <w:szCs w:val="18"/>
                <w:lang w:val="ru-RU"/>
              </w:rPr>
              <w:t>Лист 0,8х1250х2500</w:t>
            </w:r>
          </w:p>
        </w:tc>
        <w:tc>
          <w:tcPr>
            <w:tcW w:w="426" w:type="dxa"/>
            <w:shd w:val="clear" w:color="000000" w:fill="FFFFFF"/>
          </w:tcPr>
          <w:p w14:paraId="50C0B3F5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4A1F6" w14:textId="6FF3D04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619AF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2744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414B5" w14:textId="13ACEEA6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 w:val="restart"/>
            <w:vAlign w:val="center"/>
          </w:tcPr>
          <w:p w14:paraId="2BEB3E32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387D5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387D58">
              <w:rPr>
                <w:rFonts w:ascii="Sylfaen" w:hAnsi="Sylfaen" w:cs="Calibri"/>
                <w:sz w:val="18"/>
                <w:szCs w:val="18"/>
                <w:lang w:val="ru-RU"/>
              </w:rPr>
              <w:t>Котайкская</w:t>
            </w:r>
            <w:proofErr w:type="spellEnd"/>
            <w:r w:rsidRPr="00387D5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область, г. Чаренцаван, Есаян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DC0DA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2744</w:t>
            </w:r>
          </w:p>
        </w:tc>
        <w:tc>
          <w:tcPr>
            <w:tcW w:w="1584" w:type="dxa"/>
            <w:vMerge w:val="restart"/>
            <w:shd w:val="clear" w:color="auto" w:fill="FFFFFF"/>
            <w:vAlign w:val="center"/>
          </w:tcPr>
          <w:p w14:paraId="5C9C7057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387D58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Договор заключается на основании части 6 статьи 15 Закона Республики Армения «О закупках» и исчисление срока в графе осуществляется в течение 5 календарных дней со дня подписания договора между сторонами, в случае предоставления финансовых средств – с момента получения заказа на поставку товара/товаров </w:t>
            </w:r>
            <w:r w:rsidRPr="00387D58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от Покупателя, каждый раз, в соответствии с количеством товара/товаров, заказанного Покупателем.</w:t>
            </w:r>
          </w:p>
        </w:tc>
      </w:tr>
      <w:tr w:rsidR="00C44833" w:rsidRPr="00387D58" w14:paraId="7E157D3E" w14:textId="77777777" w:rsidTr="00CF7CF8">
        <w:trPr>
          <w:trHeight w:val="744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15335A9E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81BDD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44118310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1DD88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  <w:t>Лист металлические Ст0.8 ПС/КП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61C8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ГОСТ 19904-90. Класс: сталь конструкционная углеродистая качественная. </w:t>
            </w:r>
            <w:r w:rsidRPr="004C5255">
              <w:rPr>
                <w:rFonts w:ascii="Cambria" w:hAnsi="Cambria" w:cs="Calibri"/>
                <w:sz w:val="18"/>
                <w:szCs w:val="18"/>
                <w:lang w:val="ru-RU"/>
              </w:rPr>
              <w:t>Лист 1,0х1000х2500</w:t>
            </w:r>
          </w:p>
        </w:tc>
        <w:tc>
          <w:tcPr>
            <w:tcW w:w="426" w:type="dxa"/>
            <w:shd w:val="clear" w:color="000000" w:fill="FFFFFF"/>
          </w:tcPr>
          <w:p w14:paraId="661FF20C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59FA2" w14:textId="778A2335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9EB8E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3430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A166" w14:textId="6C4C025C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51326E71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3BB39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3430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6DF228D6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C44833" w:rsidRPr="00387D58" w14:paraId="13C5DDF9" w14:textId="77777777" w:rsidTr="00CF7CF8">
        <w:trPr>
          <w:trHeight w:val="422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1972BC1F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7A9D5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B2F89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Бронзовый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Ф-30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B8ED6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>Бронзовый прокат Ф-30 БрОЦС4-4-4 по ГОСТ 613-79. Обычной точности общего назначения. Диаметр Ф-30 мм.</w:t>
            </w:r>
          </w:p>
        </w:tc>
        <w:tc>
          <w:tcPr>
            <w:tcW w:w="426" w:type="dxa"/>
            <w:shd w:val="clear" w:color="000000" w:fill="FFFFFF"/>
          </w:tcPr>
          <w:p w14:paraId="3B336928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5ECF6" w14:textId="0975AC5B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07383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C0968" w14:textId="3B037C22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32D1CA0D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12FE9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0D7D9A9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highlight w:val="yellow"/>
                <w:lang w:val="ru-RU"/>
              </w:rPr>
            </w:pPr>
          </w:p>
        </w:tc>
      </w:tr>
      <w:tr w:rsidR="00C44833" w:rsidRPr="00387D58" w14:paraId="6E6D9C7C" w14:textId="77777777" w:rsidTr="00CF7CF8">
        <w:trPr>
          <w:trHeight w:val="404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28E14810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666E6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684A2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Бронзовый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Ф-40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B1716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>Бронзовый прокат Ф-40 БрОЦС4-4-4 по ГОСТ 613-79. Обычной точности общего назначения. Диаметр Ф-40 мм.</w:t>
            </w:r>
          </w:p>
        </w:tc>
        <w:tc>
          <w:tcPr>
            <w:tcW w:w="426" w:type="dxa"/>
            <w:shd w:val="clear" w:color="000000" w:fill="FFFFFF"/>
          </w:tcPr>
          <w:p w14:paraId="74C197D5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AB57F" w14:textId="0261DB88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1B15C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E09A9" w14:textId="0FBDEFCF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3205802C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2E16B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75E79A6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highlight w:val="yellow"/>
                <w:lang w:val="ru-RU"/>
              </w:rPr>
            </w:pPr>
          </w:p>
        </w:tc>
      </w:tr>
      <w:tr w:rsidR="00C44833" w:rsidRPr="00387D58" w14:paraId="32D9DD75" w14:textId="77777777" w:rsidTr="00CF7CF8">
        <w:trPr>
          <w:trHeight w:val="52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7E193050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5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F633A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E6CC8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Бронзовый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Ф-60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4FFDC9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>Бронзовый прокат Ф-60 БрОЦС4-4-4 по ГОСТ 613-79. Обычной точности общего назначения. Диаметр Ф-60 мм.</w:t>
            </w:r>
          </w:p>
        </w:tc>
        <w:tc>
          <w:tcPr>
            <w:tcW w:w="426" w:type="dxa"/>
            <w:shd w:val="clear" w:color="000000" w:fill="FFFFFF"/>
          </w:tcPr>
          <w:p w14:paraId="1BC7ECA7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E73F8" w14:textId="7F2F93EB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3DEDE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9A218" w14:textId="04A5884F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3E5C5C71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34033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CD2ECF9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C44833" w:rsidRPr="00387D58" w14:paraId="08C0A11F" w14:textId="77777777" w:rsidTr="00CF7CF8">
        <w:trPr>
          <w:trHeight w:val="580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6B11928A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6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FAB73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1233B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Бронзовый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Ф-85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418113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>Бронзовый прокат Ф-85 БрОЦС4-4-4 по ГОСТ 613-79. Обычной точности общего назначения. Диаметр Ф-85 мм.</w:t>
            </w:r>
          </w:p>
        </w:tc>
        <w:tc>
          <w:tcPr>
            <w:tcW w:w="426" w:type="dxa"/>
            <w:shd w:val="clear" w:color="000000" w:fill="FFFFFF"/>
          </w:tcPr>
          <w:p w14:paraId="59018C71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5C363" w14:textId="5F4AA252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57BDD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DB164" w14:textId="5D6AE356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6E8B1694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E1004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0FE96B28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C44833" w:rsidRPr="00387D58" w14:paraId="046162A8" w14:textId="77777777" w:rsidTr="00CF7CF8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60F1CF97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5CFF0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6FC3C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Бронзовый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Ф-95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375FAB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Бронзовый прокат Ф-95 БрОЦС4-4-4 по ГОСТ 613-79. Обычной точности общего назначения. Диаметр Ф-95 </w:t>
            </w: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lastRenderedPageBreak/>
              <w:t>мм.</w:t>
            </w:r>
          </w:p>
        </w:tc>
        <w:tc>
          <w:tcPr>
            <w:tcW w:w="426" w:type="dxa"/>
            <w:shd w:val="clear" w:color="000000" w:fill="FFFFFF"/>
          </w:tcPr>
          <w:p w14:paraId="415DDCBE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lastRenderedPageBreak/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A32A6" w14:textId="4D420F9C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5EB09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6A538" w14:textId="68A053A0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566D0CDD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36AFB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27BD9DB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C44833" w:rsidRPr="00387D58" w14:paraId="1DAEE3D5" w14:textId="77777777" w:rsidTr="00CF7CF8">
        <w:trPr>
          <w:trHeight w:val="27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27126E12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8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5745F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E0D19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Бронзовый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Ф-110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92E7A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>Бронзовый прокат Ф-110 БрОЦС4-4-4 по ГОСТ 613-79. Обычной точности общего назначения. Диаметр Ф-110 мм.</w:t>
            </w:r>
          </w:p>
        </w:tc>
        <w:tc>
          <w:tcPr>
            <w:tcW w:w="426" w:type="dxa"/>
            <w:shd w:val="clear" w:color="000000" w:fill="FFFFFF"/>
          </w:tcPr>
          <w:p w14:paraId="6AA8F993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B74F6" w14:textId="7A5DBC1E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2E52B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EA0BA" w14:textId="69B504DA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2448CE06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4767A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6411E5EF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C44833" w:rsidRPr="00387D58" w14:paraId="56D54213" w14:textId="77777777" w:rsidTr="00CF7CF8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59672C55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9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C9D6E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07C05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Бронзовый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Ф-125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32BDB5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>Бронзовый прокат Ф-125 БрОЦС4-4-4 по ГОСТ 613-79. Обычной точности общего назначения. Диаметр Ф-125 мм.</w:t>
            </w:r>
          </w:p>
        </w:tc>
        <w:tc>
          <w:tcPr>
            <w:tcW w:w="426" w:type="dxa"/>
            <w:shd w:val="clear" w:color="000000" w:fill="FFFFFF"/>
          </w:tcPr>
          <w:p w14:paraId="0CA4A631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86CAF" w14:textId="7906D30A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E48F8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2324C" w14:textId="60881654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4D509681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AA74F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58E1505F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C44833" w:rsidRPr="00387D58" w14:paraId="094150DD" w14:textId="77777777" w:rsidTr="00CF7CF8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4E54AC84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10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B2716" w14:textId="77777777" w:rsidR="00C44833" w:rsidRPr="00387D58" w:rsidRDefault="00C44833" w:rsidP="00CF7CF8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44112680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73662" w14:textId="77777777" w:rsidR="00C44833" w:rsidRPr="00387D58" w:rsidRDefault="00C44833" w:rsidP="00CF7CF8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Бронзовый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Ф-130</w:t>
            </w:r>
          </w:p>
        </w:tc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E1AB4" w14:textId="77777777" w:rsidR="00C44833" w:rsidRPr="00387D58" w:rsidRDefault="00C44833" w:rsidP="00CF7CF8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387D58">
              <w:rPr>
                <w:rFonts w:ascii="Cambria" w:hAnsi="Cambria" w:cs="Calibri"/>
                <w:sz w:val="18"/>
                <w:szCs w:val="18"/>
                <w:lang w:val="ru-RU"/>
              </w:rPr>
              <w:t>Бронзовый прокат Ф-130 БрОЦС4-4-4 по ГОСТ 613-79. Обычной точности общего назначения. Диаметр Ф-130 мм.</w:t>
            </w:r>
          </w:p>
        </w:tc>
        <w:tc>
          <w:tcPr>
            <w:tcW w:w="426" w:type="dxa"/>
            <w:shd w:val="clear" w:color="000000" w:fill="FFFFFF"/>
          </w:tcPr>
          <w:p w14:paraId="57D341B5" w14:textId="77777777" w:rsidR="00C44833" w:rsidRPr="00387D58" w:rsidRDefault="00C44833" w:rsidP="00CF7CF8">
            <w:pPr>
              <w:rPr>
                <w:sz w:val="18"/>
                <w:szCs w:val="18"/>
              </w:rPr>
            </w:pPr>
            <w:proofErr w:type="spellStart"/>
            <w:r w:rsidRPr="00387D58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CA02F" w14:textId="15DB287D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A0656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1F439" w14:textId="5FCD8D60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14:paraId="6A030685" w14:textId="77777777" w:rsidR="00C44833" w:rsidRPr="00387D58" w:rsidRDefault="00C44833" w:rsidP="00CF7CF8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E1807" w14:textId="77777777" w:rsidR="00C44833" w:rsidRPr="00387D58" w:rsidRDefault="00C44833" w:rsidP="00CF7CF8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387D58">
              <w:rPr>
                <w:rFonts w:ascii="Cambria" w:hAnsi="Cambria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4A8C73BF" w14:textId="77777777" w:rsidR="00C44833" w:rsidRPr="00387D58" w:rsidRDefault="00C44833" w:rsidP="00CF7CF8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</w:tbl>
    <w:p w14:paraId="3117B7E6" w14:textId="77777777" w:rsidR="000D74BF" w:rsidRPr="0073315A" w:rsidRDefault="000D74BF" w:rsidP="000D74BF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sz w:val="16"/>
          <w:szCs w:val="16"/>
          <w:lang w:val="pt-BR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75F6B10B" w14:textId="2A41895C" w:rsidR="007A000B" w:rsidRPr="00FF2ED0" w:rsidRDefault="000D74BF" w:rsidP="007A000B">
      <w:pPr>
        <w:pStyle w:val="HTML"/>
        <w:shd w:val="clear" w:color="auto" w:fill="F8F9FA"/>
        <w:spacing w:line="480" w:lineRule="atLeast"/>
        <w:rPr>
          <w:rFonts w:ascii="inherit" w:hAnsi="inherit"/>
          <w:color w:val="1F1F1F"/>
          <w:sz w:val="16"/>
          <w:szCs w:val="16"/>
        </w:rPr>
      </w:pPr>
      <w:bookmarkStart w:id="1" w:name="_Hlk201322251"/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</w:t>
      </w:r>
      <w:r w:rsidRPr="004C5255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дольше </w:t>
      </w:r>
      <w:r w:rsidR="000F0790" w:rsidRPr="004C5255">
        <w:rPr>
          <w:rFonts w:ascii="Sylfaen" w:eastAsia="Calibri" w:hAnsi="Sylfaen" w:cs="Times New Roman"/>
          <w:b/>
          <w:sz w:val="16"/>
          <w:szCs w:val="16"/>
          <w:lang w:bidi="ru-RU"/>
        </w:rPr>
        <w:t>25декабря</w:t>
      </w:r>
      <w:r w:rsidRPr="004C5255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 202</w:t>
      </w:r>
      <w:r w:rsidR="00221930" w:rsidRPr="004C5255">
        <w:rPr>
          <w:rFonts w:ascii="Sylfaen" w:eastAsia="Calibri" w:hAnsi="Sylfaen" w:cs="Times New Roman"/>
          <w:b/>
          <w:sz w:val="16"/>
          <w:szCs w:val="16"/>
          <w:lang w:val="pt-BR" w:bidi="ru-RU"/>
        </w:rPr>
        <w:t>5</w:t>
      </w:r>
      <w:r w:rsidRPr="004C5255">
        <w:rPr>
          <w:rFonts w:ascii="Sylfaen" w:eastAsia="Calibri" w:hAnsi="Sylfaen" w:cs="Times New Roman"/>
          <w:b/>
          <w:sz w:val="16"/>
          <w:szCs w:val="16"/>
          <w:lang w:val="pt-BR" w:bidi="ru-RU"/>
        </w:rPr>
        <w:t>года</w:t>
      </w:r>
      <w:r w:rsidR="008C55CB" w:rsidRPr="004C5255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="007A000B" w:rsidRPr="007A000B">
        <w:rPr>
          <w:rStyle w:val="a5"/>
          <w:rFonts w:ascii="inherit" w:hAnsi="inherit"/>
          <w:color w:val="1F1F1F"/>
          <w:sz w:val="37"/>
          <w:szCs w:val="37"/>
        </w:rPr>
        <w:t xml:space="preserve"> </w:t>
      </w:r>
      <w:r w:rsidR="00221930" w:rsidRPr="00221930">
        <w:rPr>
          <w:rStyle w:val="a5"/>
          <w:rFonts w:ascii="inherit" w:hAnsi="inherit"/>
          <w:color w:val="1F1F1F"/>
          <w:sz w:val="16"/>
          <w:szCs w:val="16"/>
        </w:rPr>
        <w:t xml:space="preserve">Частичное расторжение договора осуществляется в отношении незаказанного </w:t>
      </w:r>
      <w:proofErr w:type="spellStart"/>
      <w:proofErr w:type="gramStart"/>
      <w:r w:rsidR="00221930" w:rsidRPr="00221930">
        <w:rPr>
          <w:rStyle w:val="a5"/>
          <w:rFonts w:ascii="inherit" w:hAnsi="inherit"/>
          <w:color w:val="1F1F1F"/>
          <w:sz w:val="16"/>
          <w:szCs w:val="16"/>
        </w:rPr>
        <w:t>товара.</w:t>
      </w:r>
      <w:r w:rsidR="007A000B" w:rsidRPr="00FF2ED0">
        <w:rPr>
          <w:rStyle w:val="y2iqfc"/>
          <w:rFonts w:ascii="inherit" w:hAnsi="inherit"/>
          <w:color w:val="1F1F1F"/>
          <w:sz w:val="16"/>
          <w:szCs w:val="16"/>
        </w:rPr>
        <w:t>Согласовать</w:t>
      </w:r>
      <w:proofErr w:type="spellEnd"/>
      <w:proofErr w:type="gramEnd"/>
      <w:r w:rsidR="007A000B" w:rsidRPr="00FF2ED0">
        <w:rPr>
          <w:rStyle w:val="y2iqfc"/>
          <w:rFonts w:ascii="inherit" w:hAnsi="inherit"/>
          <w:color w:val="1F1F1F"/>
          <w:sz w:val="16"/>
          <w:szCs w:val="16"/>
        </w:rPr>
        <w:t xml:space="preserve"> образец с заказчиком</w:t>
      </w:r>
    </w:p>
    <w:bookmarkEnd w:id="1"/>
    <w:p w14:paraId="13F2DF92" w14:textId="77777777" w:rsidR="001F7907" w:rsidRPr="007A000B" w:rsidRDefault="001F7907" w:rsidP="001F7907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sz w:val="16"/>
          <w:szCs w:val="16"/>
          <w:lang w:val="ru-RU"/>
        </w:rPr>
      </w:pPr>
    </w:p>
    <w:p w14:paraId="67779F28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sectPr w:rsidR="00846C33" w:rsidRPr="007A000B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6C66A" w14:textId="77777777" w:rsidR="00213583" w:rsidRDefault="00213583" w:rsidP="00380D0D">
      <w:pPr>
        <w:spacing w:after="0" w:line="240" w:lineRule="auto"/>
      </w:pPr>
      <w:r>
        <w:separator/>
      </w:r>
    </w:p>
  </w:endnote>
  <w:endnote w:type="continuationSeparator" w:id="0">
    <w:p w14:paraId="5EC1169A" w14:textId="77777777" w:rsidR="00213583" w:rsidRDefault="00213583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38116" w14:textId="77777777" w:rsidR="00DE7D0B" w:rsidRPr="00192EB1" w:rsidRDefault="00DE7D0B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87CA7" w14:textId="77777777" w:rsidR="00213583" w:rsidRDefault="00213583" w:rsidP="00380D0D">
      <w:pPr>
        <w:spacing w:after="0" w:line="240" w:lineRule="auto"/>
      </w:pPr>
      <w:r>
        <w:separator/>
      </w:r>
    </w:p>
  </w:footnote>
  <w:footnote w:type="continuationSeparator" w:id="0">
    <w:p w14:paraId="6687F417" w14:textId="77777777" w:rsidR="00213583" w:rsidRDefault="00213583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088247">
    <w:abstractNumId w:val="4"/>
  </w:num>
  <w:num w:numId="2" w16cid:durableId="1956908148">
    <w:abstractNumId w:val="2"/>
  </w:num>
  <w:num w:numId="3" w16cid:durableId="554856191">
    <w:abstractNumId w:val="3"/>
  </w:num>
  <w:num w:numId="4" w16cid:durableId="2019189842">
    <w:abstractNumId w:val="1"/>
  </w:num>
  <w:num w:numId="5" w16cid:durableId="209095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C3E"/>
    <w:rsid w:val="000054A4"/>
    <w:rsid w:val="00005F4F"/>
    <w:rsid w:val="000118D5"/>
    <w:rsid w:val="00016AC9"/>
    <w:rsid w:val="00020FD2"/>
    <w:rsid w:val="000309EB"/>
    <w:rsid w:val="00066CA2"/>
    <w:rsid w:val="00070233"/>
    <w:rsid w:val="00076387"/>
    <w:rsid w:val="000779C6"/>
    <w:rsid w:val="00077E20"/>
    <w:rsid w:val="00080C3E"/>
    <w:rsid w:val="0009243E"/>
    <w:rsid w:val="000A1328"/>
    <w:rsid w:val="000A3659"/>
    <w:rsid w:val="000A7E9A"/>
    <w:rsid w:val="000B4B39"/>
    <w:rsid w:val="000C1B64"/>
    <w:rsid w:val="000C4975"/>
    <w:rsid w:val="000D74BF"/>
    <w:rsid w:val="000E5199"/>
    <w:rsid w:val="000E5DF3"/>
    <w:rsid w:val="000F0790"/>
    <w:rsid w:val="000F41C5"/>
    <w:rsid w:val="0010664A"/>
    <w:rsid w:val="0012733B"/>
    <w:rsid w:val="00130908"/>
    <w:rsid w:val="00133A11"/>
    <w:rsid w:val="00143E57"/>
    <w:rsid w:val="00146982"/>
    <w:rsid w:val="001479A7"/>
    <w:rsid w:val="00154054"/>
    <w:rsid w:val="00157E9E"/>
    <w:rsid w:val="001600CC"/>
    <w:rsid w:val="001701D1"/>
    <w:rsid w:val="001708AD"/>
    <w:rsid w:val="00170B71"/>
    <w:rsid w:val="0017189A"/>
    <w:rsid w:val="0017744C"/>
    <w:rsid w:val="00182403"/>
    <w:rsid w:val="001900FF"/>
    <w:rsid w:val="00192EB1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E12D3"/>
    <w:rsid w:val="001E15D0"/>
    <w:rsid w:val="001F2B12"/>
    <w:rsid w:val="001F7907"/>
    <w:rsid w:val="00211A9F"/>
    <w:rsid w:val="002124BA"/>
    <w:rsid w:val="00213583"/>
    <w:rsid w:val="002176EB"/>
    <w:rsid w:val="00220B7B"/>
    <w:rsid w:val="00221930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20B6"/>
    <w:rsid w:val="0026530A"/>
    <w:rsid w:val="0026790E"/>
    <w:rsid w:val="002748DF"/>
    <w:rsid w:val="0027511C"/>
    <w:rsid w:val="00285697"/>
    <w:rsid w:val="00287E11"/>
    <w:rsid w:val="00287EB5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300E5F"/>
    <w:rsid w:val="003058E7"/>
    <w:rsid w:val="00310984"/>
    <w:rsid w:val="003157B8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76C30"/>
    <w:rsid w:val="00376E9C"/>
    <w:rsid w:val="003772F3"/>
    <w:rsid w:val="00380D0D"/>
    <w:rsid w:val="003B2A4F"/>
    <w:rsid w:val="003B33B0"/>
    <w:rsid w:val="003B7578"/>
    <w:rsid w:val="003C07E9"/>
    <w:rsid w:val="003C0C72"/>
    <w:rsid w:val="003C3325"/>
    <w:rsid w:val="003D1B09"/>
    <w:rsid w:val="003D5B17"/>
    <w:rsid w:val="003E170E"/>
    <w:rsid w:val="003F443B"/>
    <w:rsid w:val="0040205B"/>
    <w:rsid w:val="0041676F"/>
    <w:rsid w:val="004170F2"/>
    <w:rsid w:val="00426F52"/>
    <w:rsid w:val="00436A33"/>
    <w:rsid w:val="00436D01"/>
    <w:rsid w:val="00441193"/>
    <w:rsid w:val="004525F8"/>
    <w:rsid w:val="00454413"/>
    <w:rsid w:val="00456C2A"/>
    <w:rsid w:val="00465927"/>
    <w:rsid w:val="00470A98"/>
    <w:rsid w:val="004760B6"/>
    <w:rsid w:val="00476FBC"/>
    <w:rsid w:val="00482668"/>
    <w:rsid w:val="00482D5D"/>
    <w:rsid w:val="00491619"/>
    <w:rsid w:val="00497DE5"/>
    <w:rsid w:val="004A38B3"/>
    <w:rsid w:val="004B6261"/>
    <w:rsid w:val="004C5255"/>
    <w:rsid w:val="004C570C"/>
    <w:rsid w:val="004D4E4D"/>
    <w:rsid w:val="004D7BED"/>
    <w:rsid w:val="004F08C7"/>
    <w:rsid w:val="00501488"/>
    <w:rsid w:val="005102EA"/>
    <w:rsid w:val="00511E0C"/>
    <w:rsid w:val="005213DB"/>
    <w:rsid w:val="005315C0"/>
    <w:rsid w:val="0053511A"/>
    <w:rsid w:val="0055280C"/>
    <w:rsid w:val="00557CF2"/>
    <w:rsid w:val="00560144"/>
    <w:rsid w:val="00561BC9"/>
    <w:rsid w:val="00571BCD"/>
    <w:rsid w:val="005733AB"/>
    <w:rsid w:val="00576125"/>
    <w:rsid w:val="005936E4"/>
    <w:rsid w:val="005A09D6"/>
    <w:rsid w:val="005A46E2"/>
    <w:rsid w:val="005A6C44"/>
    <w:rsid w:val="005D7A75"/>
    <w:rsid w:val="005E3984"/>
    <w:rsid w:val="005F624C"/>
    <w:rsid w:val="00600D68"/>
    <w:rsid w:val="0060561F"/>
    <w:rsid w:val="00607373"/>
    <w:rsid w:val="0062527F"/>
    <w:rsid w:val="0062629F"/>
    <w:rsid w:val="00632141"/>
    <w:rsid w:val="006327CB"/>
    <w:rsid w:val="00641084"/>
    <w:rsid w:val="00643B68"/>
    <w:rsid w:val="00651467"/>
    <w:rsid w:val="00651D04"/>
    <w:rsid w:val="00660916"/>
    <w:rsid w:val="00663BA6"/>
    <w:rsid w:val="00680801"/>
    <w:rsid w:val="006868D3"/>
    <w:rsid w:val="00686E1A"/>
    <w:rsid w:val="00690378"/>
    <w:rsid w:val="006B13F7"/>
    <w:rsid w:val="006B32F1"/>
    <w:rsid w:val="006C1ED3"/>
    <w:rsid w:val="006C2D9B"/>
    <w:rsid w:val="006C75F9"/>
    <w:rsid w:val="006D24A8"/>
    <w:rsid w:val="006E210A"/>
    <w:rsid w:val="006F1716"/>
    <w:rsid w:val="006F49F3"/>
    <w:rsid w:val="006F50F9"/>
    <w:rsid w:val="007006E8"/>
    <w:rsid w:val="00702309"/>
    <w:rsid w:val="007063C7"/>
    <w:rsid w:val="0071030D"/>
    <w:rsid w:val="00713760"/>
    <w:rsid w:val="00731719"/>
    <w:rsid w:val="0073315A"/>
    <w:rsid w:val="007410CC"/>
    <w:rsid w:val="007534A2"/>
    <w:rsid w:val="00755437"/>
    <w:rsid w:val="0076318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5D01"/>
    <w:rsid w:val="007B077A"/>
    <w:rsid w:val="007C79EE"/>
    <w:rsid w:val="007D401F"/>
    <w:rsid w:val="007E5750"/>
    <w:rsid w:val="007E6971"/>
    <w:rsid w:val="007F443B"/>
    <w:rsid w:val="007F4888"/>
    <w:rsid w:val="0081270D"/>
    <w:rsid w:val="00830DED"/>
    <w:rsid w:val="00846C33"/>
    <w:rsid w:val="00855DB4"/>
    <w:rsid w:val="00874183"/>
    <w:rsid w:val="00883B7D"/>
    <w:rsid w:val="00885973"/>
    <w:rsid w:val="008A4053"/>
    <w:rsid w:val="008A7D88"/>
    <w:rsid w:val="008B3F9F"/>
    <w:rsid w:val="008C55CB"/>
    <w:rsid w:val="008C5F20"/>
    <w:rsid w:val="008D3E69"/>
    <w:rsid w:val="008E223A"/>
    <w:rsid w:val="008F0D15"/>
    <w:rsid w:val="008F1BA0"/>
    <w:rsid w:val="008F1E79"/>
    <w:rsid w:val="00913740"/>
    <w:rsid w:val="00933EED"/>
    <w:rsid w:val="00976A9B"/>
    <w:rsid w:val="00983EE4"/>
    <w:rsid w:val="00986EFB"/>
    <w:rsid w:val="00997BE3"/>
    <w:rsid w:val="009C6A36"/>
    <w:rsid w:val="009D1C1D"/>
    <w:rsid w:val="009E76B2"/>
    <w:rsid w:val="009F1012"/>
    <w:rsid w:val="009F3C68"/>
    <w:rsid w:val="00A03F8A"/>
    <w:rsid w:val="00A06EEA"/>
    <w:rsid w:val="00A1334A"/>
    <w:rsid w:val="00A2522F"/>
    <w:rsid w:val="00A30009"/>
    <w:rsid w:val="00A329EB"/>
    <w:rsid w:val="00A35741"/>
    <w:rsid w:val="00A44A71"/>
    <w:rsid w:val="00A47C14"/>
    <w:rsid w:val="00A47D5E"/>
    <w:rsid w:val="00A52897"/>
    <w:rsid w:val="00A56B2F"/>
    <w:rsid w:val="00A61E18"/>
    <w:rsid w:val="00A7178D"/>
    <w:rsid w:val="00A74E69"/>
    <w:rsid w:val="00A777B6"/>
    <w:rsid w:val="00A77A88"/>
    <w:rsid w:val="00A77FBF"/>
    <w:rsid w:val="00A8655D"/>
    <w:rsid w:val="00AA237B"/>
    <w:rsid w:val="00AD6A77"/>
    <w:rsid w:val="00AE6BD2"/>
    <w:rsid w:val="00AF1F29"/>
    <w:rsid w:val="00B261A4"/>
    <w:rsid w:val="00B27B3E"/>
    <w:rsid w:val="00B343DF"/>
    <w:rsid w:val="00B52231"/>
    <w:rsid w:val="00B67F8D"/>
    <w:rsid w:val="00B712AC"/>
    <w:rsid w:val="00B77B68"/>
    <w:rsid w:val="00B77B78"/>
    <w:rsid w:val="00B809C6"/>
    <w:rsid w:val="00B85088"/>
    <w:rsid w:val="00B855D1"/>
    <w:rsid w:val="00B86225"/>
    <w:rsid w:val="00B873D0"/>
    <w:rsid w:val="00B87EB9"/>
    <w:rsid w:val="00B92ED6"/>
    <w:rsid w:val="00B935A4"/>
    <w:rsid w:val="00BA350C"/>
    <w:rsid w:val="00BB4B84"/>
    <w:rsid w:val="00BC4FD1"/>
    <w:rsid w:val="00BC6BCC"/>
    <w:rsid w:val="00BE6EBC"/>
    <w:rsid w:val="00BF4433"/>
    <w:rsid w:val="00BF5026"/>
    <w:rsid w:val="00BF52C3"/>
    <w:rsid w:val="00BF5DD0"/>
    <w:rsid w:val="00BF7EC4"/>
    <w:rsid w:val="00C001B9"/>
    <w:rsid w:val="00C05F4C"/>
    <w:rsid w:val="00C07C87"/>
    <w:rsid w:val="00C10D92"/>
    <w:rsid w:val="00C13B31"/>
    <w:rsid w:val="00C145C1"/>
    <w:rsid w:val="00C15568"/>
    <w:rsid w:val="00C16955"/>
    <w:rsid w:val="00C27CCF"/>
    <w:rsid w:val="00C323CA"/>
    <w:rsid w:val="00C41DE8"/>
    <w:rsid w:val="00C44833"/>
    <w:rsid w:val="00C74464"/>
    <w:rsid w:val="00C80350"/>
    <w:rsid w:val="00C82D34"/>
    <w:rsid w:val="00C849AF"/>
    <w:rsid w:val="00C87DC3"/>
    <w:rsid w:val="00C87DF2"/>
    <w:rsid w:val="00C952A4"/>
    <w:rsid w:val="00CA691D"/>
    <w:rsid w:val="00CB2AB6"/>
    <w:rsid w:val="00CB4AD3"/>
    <w:rsid w:val="00CB52F5"/>
    <w:rsid w:val="00CF192C"/>
    <w:rsid w:val="00D068E6"/>
    <w:rsid w:val="00D2566D"/>
    <w:rsid w:val="00D318D5"/>
    <w:rsid w:val="00D31CD4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6545"/>
    <w:rsid w:val="00E165CA"/>
    <w:rsid w:val="00E2284E"/>
    <w:rsid w:val="00E27C2A"/>
    <w:rsid w:val="00E300EE"/>
    <w:rsid w:val="00E37BCA"/>
    <w:rsid w:val="00E37EDC"/>
    <w:rsid w:val="00E46792"/>
    <w:rsid w:val="00E50344"/>
    <w:rsid w:val="00E54873"/>
    <w:rsid w:val="00E55BF1"/>
    <w:rsid w:val="00E61B66"/>
    <w:rsid w:val="00E65F80"/>
    <w:rsid w:val="00E91128"/>
    <w:rsid w:val="00E91EE7"/>
    <w:rsid w:val="00E929A4"/>
    <w:rsid w:val="00EB2971"/>
    <w:rsid w:val="00EC1CE4"/>
    <w:rsid w:val="00EC4921"/>
    <w:rsid w:val="00EE1084"/>
    <w:rsid w:val="00F00005"/>
    <w:rsid w:val="00F061C6"/>
    <w:rsid w:val="00F13E5A"/>
    <w:rsid w:val="00F16B05"/>
    <w:rsid w:val="00F2071E"/>
    <w:rsid w:val="00F21251"/>
    <w:rsid w:val="00F21F9A"/>
    <w:rsid w:val="00F442BA"/>
    <w:rsid w:val="00F44DD7"/>
    <w:rsid w:val="00F474CD"/>
    <w:rsid w:val="00F47E07"/>
    <w:rsid w:val="00F5086C"/>
    <w:rsid w:val="00F5385C"/>
    <w:rsid w:val="00F57365"/>
    <w:rsid w:val="00F86B74"/>
    <w:rsid w:val="00F94F45"/>
    <w:rsid w:val="00FC0ECF"/>
    <w:rsid w:val="00FD02E1"/>
    <w:rsid w:val="00FD16EE"/>
    <w:rsid w:val="00FE07B6"/>
    <w:rsid w:val="00FE1104"/>
    <w:rsid w:val="00FE4ECA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D0936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73CBF-2A0A-4E65-84B8-EB1BA637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10</cp:revision>
  <cp:lastPrinted>2024-02-29T08:19:00Z</cp:lastPrinted>
  <dcterms:created xsi:type="dcterms:W3CDTF">2024-03-21T06:38:00Z</dcterms:created>
  <dcterms:modified xsi:type="dcterms:W3CDTF">2025-06-20T12:51:00Z</dcterms:modified>
</cp:coreProperties>
</file>