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PCEA-APDzB-2025/6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Армянский фонд территориального развития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Улнеци 31, РА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для письма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Егиазарян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a.eghiazaryan@atdf.am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41 500 760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Армянский фонд территориального развития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PCEA-APDzB-2025/6</w:t>
      </w:r>
      <w:r>
        <w:rPr>
          <w:rFonts w:ascii="Calibri" w:hAnsi="Calibri" w:cstheme="minorHAnsi"/>
          <w:i/>
        </w:rPr>
        <w:br/>
      </w:r>
      <w:r>
        <w:rPr>
          <w:rFonts w:ascii="Calibri" w:hAnsi="Calibri" w:cstheme="minorHAnsi"/>
          <w:szCs w:val="20"/>
          <w:lang w:val="af-ZA"/>
        </w:rPr>
        <w:t>2025.06.24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Армянский фонд территориального развития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Армянский фонд территориального развития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для письма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для письма</w:t>
      </w:r>
      <w:r>
        <w:rPr>
          <w:rFonts w:ascii="Calibri" w:hAnsi="Calibri" w:cstheme="minorHAnsi"/>
          <w:b/>
          <w:lang w:val="ru-RU"/>
        </w:rPr>
        <w:t xml:space="preserve">ДЛЯ НУЖД  </w:t>
      </w:r>
      <w:r>
        <w:rPr>
          <w:rFonts w:ascii="Calibri" w:hAnsi="Calibri" w:cstheme="minorHAnsi"/>
          <w:b/>
          <w:sz w:val="24"/>
          <w:szCs w:val="24"/>
          <w:lang w:val="af-ZA"/>
        </w:rPr>
        <w:t>Армянский фонд территориального развития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PCEA-APDzB-2025/6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a.eghiazaryan@atdf.am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для письма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3.99</w:t>
      </w:r>
      <w:r>
        <w:rPr>
          <w:rFonts w:ascii="Calibri" w:hAnsi="Calibri" w:cstheme="minorHAnsi"/>
          <w:szCs w:val="22"/>
        </w:rPr>
        <w:t xml:space="preserve"> драмом, евро </w:t>
      </w:r>
      <w:r>
        <w:rPr>
          <w:rFonts w:ascii="Calibri" w:hAnsi="Calibri" w:cstheme="minorHAnsi"/>
          <w:lang w:val="af-ZA"/>
        </w:rPr>
        <w:t>421.75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PCEA-APDzB-2025/6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"PCEA-APDzB-2025/6"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PCEA-APDzB-2025/6*.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"PCEA-APDzB-2025/6"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PCEA-APDzB-2025/6*.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PCEA-APDzB-2025/6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должен предоставить бумагу формата А4,/ 210*297 мм / непрозрачность бумаги-94%, толщина бумаги-110 мкм, яркость бумаги-104,белизна-152% и более, неоплаченную бумагу, предназначенную для печати на офисных принтерах, плотность бумаги-80 г / кв. м, количество листов в упаковке-500, 2,5 кг; количество коробок в коробке-5 штук․
Поставка должна осуществляться в соответствии с требованиями.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