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Համակարգիչների և կենցաղային տեխնիկայի ձեռքբերում ՌՀԱԲԿ ԷԱԱՊՁԲ 25/26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Համակարգիչների և կենցաղային տեխնիկայի ձեռքբերում ՌՀԱԲԿ ԷԱԱՊՁԲ 25/26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Համակարգիչների և կենցաղային տեխնիկայի ձեռքբերում ՌՀԱԲԿ ԷԱԱՊՁԲ 25/26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Համակարգիչների և կենցաղային տեխնիկայի ձեռքբերում ՌՀԱԲԿ ԷԱԱՊՁԲ 25/26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սև և սպիտակ տպիչ A4,Արագությունը՝ առնվազը 20էջ րոպեում,,Առաջին էջի  տպման ժամանակը նվազագույնը  7.8 վրկ. Ինտերֆեյսը USB 2.0,Սնուցում 220-240 V,գույնը սև կամ սպիտակ, Քարթրիջի ծավալը առնվազը 975 էջ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Core i3 12100/օպերատիվ հիշողություն 16GB DDR4/կոշտ սկավառակ SSD 256GB M2/մայրական սալիկ H610/համակարգչի իրան` սնուցման բլոկը` 550W+600W/ստեղնաշար, մկնիկ, USB/Մոնիտոր    24duym FullHD Ips, համակարգչի քեյս ստանդարտ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Intel I3 /օպերատիվ հիշողություն 4GB DDR4/կոշտ սկավառակ SSD 128GB/էկրանը 15.6”/FHD Ունենա Lan մուտք և առնվազն 2 USB մուտք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տպիչ,սկաներ, պատճենահանում A4, Արագությունը` առնվազը 20 էջ րոպեում, առաջին պատճենահանման ժամանակը նվազագույնը 7.8վրկ, սկաները գունավոր, Ինտերֆեյսը USB 2.0, սնուցում 220-240 v, քարթրիջը առնվազը 975 էջի համար,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վտ  1500, Ջրի տաքացման ժամանակը /ժամ/   0.5, հզորություն  կվտ   1.5, Ջրի առավելագույն ջերմաստիճանը   75 աստիճան, Հոսանքի /վ/ հց/ 220-240վ, 50-60հց, Ծավալը 100լ չժանգոտվող մետաղից  Չօգտագործված երաշխիքային ժամկետ առնվազը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տեսակ -R410, R32, Ռեժիմներ- Հովացում և ջեռուցում,
Աշխատանքային ջերմաստիճան - +43C/-70 C, Թևիկների կառավարումը- առկա է, Էներգախնայողության դաս-A
Աշխատանքային մակերեսը (քմ) - 40, Օդի շրջանառ. (խմ/ժ) - 500,
Հզորություն (BTU) - 12000BTU, Ջեռուցման հզորություն- 1025,
Սառեցման հզորություն (Վտ)-1121,  Օդորակիչի տեսակը- Սպլիտ համակարգ, Հոսանքի (վ/Հց)-220-240Վ/50-60Հց,  տեղադրումով 2-րդ հարկ 
Ապրանքի չափերը (սմ)- 78x20x2 Չօգտագործված երաշխիքային ժամկետ առնվազը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