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ОФИСНОЙ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ԿԲԱԿ-ԷԱՃԱՊՁԲ-25/25</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ОФИСНОЙ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ОФИСНОЙ ТЕХНИКИ</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ОФИСНОЙ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 online
Waveform: sine, «2% distortion at linear load («5% non-linear), PF » 0.99
Input: AC 176 ~ 288 V, 40 - 70 Hz auto detect
Output: AC 208 V / 220 V / 230 V / 240 V (settable) ±1%, 45Hz/65Hz auto sense
Switching time: near 0 ms
Backup time: 30 mins (depends on the load)
Battery: UPS with sealed lead-acid 12V/9Ah 16 pecs; 192 V DC
Charge time: 90% capacity restored in 8 hours
Input Sockets: Terminal block input - Single-phase three-wire (1F + N + PE);
Output Sockets: Terminal block input; 6x C13 socket outputs
Interface communication: USB; optional slots: RS485 / dry contacts / S N M P / battery temperature compensation
Operating conditions: 0°C~40°C, at humidity 20~90%RH non condensing
Power: 10000VA (~10000 W)
Noise: « 55 dB at 1 m distance
Dimensions: 310 x 685 x 941 mm
Product weight: 62 kg, с гарантийным сроком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type: line interactive
Input: AC 220V±25%, 50Hz/60Hz ±10%
Output: AC 220V±10%, 50Hz/60Hz ±0.5% (on battery)
Switching time: no more than 10 ms
Backup time: 8...20 mins (depends on the load)
Battery: sealed lead-acid 12V/7Ah x 2pcs
Charge time: up to 12 hours
Sockets: input I E C cord, 3x output Schuss sockets
Operating conditions: 0°C~40°C, at humidity 10~90%RH non condensing
Power: 1500 VA (900 W)
Dimensions: 345 x 170 x 140 mm
Product weight: 10.7 kg, с гарантийным сроком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страниц в минуту. Лсазерный принтер 3-в-1, с возможностью сканирования, копирования, печати, тип принтера лазерный, печать черно-белая, скорость печати 18 стр./мин, подключается к компьютеру через USB-кабель, формат бумаги A4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730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2-й переулок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2-й переулок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2-й переулок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