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ԱԺ ԷԱՃԱՊՁԲ-25/15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կահույքի հավաքածուի  (կահավորում)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ԱԺ ԷԱՃԱՊՁԲ-25/15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կահույքի հավաքածուի  (կահավորում)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կահույքի հավաքածուի  (կահավորում)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ԱԺ 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կահույքի հավաքածուի  (կահավորում)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447.17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ԱԺ ԷԱՃԱՊՁԲ-25/15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ԱԺ ԷԱՃԱՊՁԲ-25/15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ԱԺ ԷԱՃԱՊՁԲ-25/15»*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Ժողով աշխատակազմ</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ԱԺ ԷԱՃԱՊՁԲ-25/15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ԱԺ ԷԱՃԱՊՁԲ-25/15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հավաքածու (կահավորում):
Կահավորումը ներառում է՝
ՀԵՌՈՒՍՏԱՑՈՒՅՑԻ ՊԱՏ
ՕԴՈՐԱԿԻՉԻ ԵՐԵՍԱՊԱՏՈՒՄ
ԹԱՐԳՄԱՆՉԻ ԽՑԻԿ
ՆԱԽԱՍՐԱՀԻ ՊԱՀԱՐԱՆ
ԼՐԱԳՐԱՍԵՂԱՆ 
ՄՈԴՈՒԼԱՅԻՆ ՍԵՂԱՆ (շպոնապատ MDF, ոսկեգույն շերտը լամինատ կամ ոսկեգույն մակերևույթով MDF), 
ՍԵՂԱՆՆԵՐ (շպոնապատ MDF, ոսկեգույն շերտը լամինատ կամ ոսկեգույն մակերևույթով MDF),
ԱՄԲԻՈՆ (նյութը՝ MDF, նախշերը՝ փայտից, արտաքին գծերը՝ լատունից)։
Պահանջվող ապրանքների մանրամասն նկարագրությունները տես կից գծագրերում։ 
Ապրանքները պետք է լինեն չօգտագործված (նոր): Երաշխիքային ժամկետը՝ առնվազն 1 տարի։
Տեղափոխումը, բեռնաթափումը և տեղադրումը իրականացվում է մատակարար ընկերության կողմից։ 
Վնասվածքներից խուսափելու համար ապրանքները պետք է մատակարարվեն փաթեթավորված։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