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տարածքի բարեկարգման և կանաչապատման բաժնի կարիքների համար այգեգործական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տարածքի բարեկարգման և կանաչապատման բաժնի կարիքների համար այգեգործական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տարածքի բարեկարգման և կանաչապատման բաժնի կարիքների համար այգեգործական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տարածքի բարեկարգման և կանաչապատման բաժնի կարիքների համար այգեգործական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թուփ ձևավորող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կտոր՝ տենտ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ԵՊՀ-ԷԱՃԱՊՁԲ-25/122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ԵՊՀ-ԷԱՃԱՊՁԲ-25/122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այլ բան նախատեսված չէ տեխնիկական բնութագրով: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տարածքի բարեկարգման  և կանաչապատման բաժին:</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թուփ ձևավորող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թուփ ձևավորող գործիքի համար նվազագույն տեխնիկական պարամետրերն են՝
Լարումը առնվազն՝ 220վ /50 հց
Հզորությունը առնվազն՝ 750 վտ
Դանակների երկարությունը՝ առնվազն՝ 510մմ
Կտրման հաստությունը՝ առնվազն՝ 16 մմ
Տատանումների հաճախականությունը՝ առնվազն՝  1600 տ/ր
Ապրանքը պետք է լինի նոր, չօգտագործված, փաթեթավորված:
Երաշխիքային ժամկետը՝ առնվազն 1 տարի:
Մատակարարը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կտոր՝ 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կտոր՝ տենտ՝ նախատեսված այգու թափոնների հավաքման և տեղափոխման համար:
Կարող է լինել կամ ռուլոնով կամ առանձին հետևյալ ձևով՝
Կամ 1 հատ պոլիէթիլենային կտոր տենտի ռուլոն = 50մետր պոլիէթիլենային կտոր տենտ
Կամ 1 հատ պոլիէթիլենային կտոր տենտ=12 հատ 2*4 մետր պոլիէթիլենային կտոր տենտ:
Մատակարարը համաձայնեցնել պատվիրատուի հետ:
Ապրանքը պետք է լինի նոր,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թուփ ձևավորող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կտոր՝ 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