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թվային տեսաձայնագրչի և կոշտ սկավառակի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թվային տեսաձայնագրչի և կոշտ սկավառակի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թվային տեսաձայնագրչի և կոշտ սկավառակի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թվային տեսաձայնագրչի և կոշտ սկավառակի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4TB ծավալով բարձր արտադրողականությամբ կորպորատիվ դասի կոշտ սկավառակ է, որը նախատեսված է ծանրաբեռնված  կիրառությունների համար։ Հիմնական տեխնիկական տվյալներ։ Ծավալ՝ 4 TB։ Միջերես՝ SATA 6 Գբ/վրկ։ Չափսային ձևաչափ՝ 3,5՛՛ (մեծ ձևաչափ՝ LFF)։ Պտույտների արագություն՝ 7200 պ/ր։ Քեշ հիշողություն՝ 128MB: Հաստատուն տվյալների փոխանցման արագություն՝ մինչև 175 ՄԲ/վրկ։ Միջին ուշացում՝ 4,16 մվ: Միջին անխափան աշխատանքի ժամ (MTBF)՝ 1,4 միլիոն ժամ։ Տարեկան անսարքության մակարդակ (AFR)` 0,63%: Էներգիայի սպառում։ Հանգստի ռեժիմում՝ 6,73 Վտ։ Ակտիվ ռեժիմում՝ 11,27 Վտ։ Աշխատանքային ջերմաստիճան՝ 5°С-ից 60°С: Ճնշման դիմադրողականություն։ Աշխատանքային՝ 70G (կարդալու ժամանակ), 40G (գրելու ժամանակ)։ Ոչ աշխատանքային՝ 300 G։ Քաշ՝ 700գ․: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Գլխավոր պրոցեսոր՝ արդյունաբերական մակարդակի պրոցեսոր
• Օպերացիոն համակարգ Linux
• Օպերացիոն ինտերֆեյս՝ Վեբ; Local GUI
Տեսանկարիչների աջակցություն
• Անալոգային տեսախցիկների մուտք՝ 8 ալիք
• IP տեսախցիկների մուտք՝ մինչև 12 ալիք՝ 4 IP ալիք և 8 ալիք՝ անալոգային տեսախցիկներ, մուտքային bandwidth՝ 64 Mbps 
• Տեսագրության լուծաչափեր՝ մինչև 5MP
Տեսագրության և սեղմման հնարավորություններ
• Տեսագրության սեղմման ստանդարտներ՝ AI Coding; Smart H.265+; H.265; Smart H.264+; H.264
• Տեսագրության բիթ-ռեյթ՝ 32 Kbps – 6144 Kbps
• Աուդիո նմուշառման հաճախականություն՝ 8 kHz, 16 բիթ
• Աուդիո բիթ-ռեյթ՝ 64 Kbps
Աջակցություն AI հնարավորություններին
• SMD Plus՝ 8 ալիք՝ մարդ և տրանսպորտային միջոցների ճանաչում
• Perimeter Protection՝ 4 ալիք՝ խոչընդոտների հայտնաբերում
• Face Detection՝ 6 attributes
• Face Recognition՝ 2 ալիք՝ մինչև 10,000 դեմքի տվյալների բազա
"Տեսադիտման և վերականգնման հնարավորություններ
• Տեսադիտման ռեժիմներ՝ 1/4/8/9/16
• Ցանցային պորտ՝ 1 RJ-45 պորտ (10/100 Mbps)
• Բջջային հավելվածներ՝ iOS; Android
• Ցանցային ֆունկցիաներ՝ HTTP; HTTPS; TCP/IP; IPv4; RTSP; UDP; SMTP; NTP; DHCP; DNS; DDNS; P2P
• Interoperability՝ ONVIF 
Ընդհանուր բնութագրեր
• Աուդիո մուտք՝ 1 ալիք՝ RCA; 8 ալիք՝ BNC (կոաքսիալ աուդիո)
• Աուդիո ելք՝ 1 ալիք՝ RCA
• USB պորտեր՝ 2 (1 առջևի USB 2.0 պորտ, 1 հետևի USB 2.0 պորտ)
• HDMI ելք՝ 1
• VGA ելք՝ 1
• RS-485 պորտ՝ 1
• Էլեկտրամատակարարում՝ 12V, 2A
• Էլեկտրամատակարարման սպառումը՝ «7 W (առանց HDD)
• Compact 1U, չափսեր՝ 260.0 mm × 237.9 mm × 47.6 mm
• Քաշ՝ 1.19 կգ (առանց HDD)
• Գործառնական ջերմաստիճան՝ –10°C-ից +55°C
• Գործառնական խոնավություն՝ 10%–90% (RH), կոնդենսացիայից զերծ
• Պահեստավորման ջերմաստիճան՝ –20°C-ից +60°C
• Պահեստավորման խոնավություն՝ 10%–90% (RH), կոնդենսացիայից զերծ: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մինչև 2025 թ․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մինչև 2025 թ․ սեպտեմբերի 30-ը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տեսաձայնագրիչներ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