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ծրագրային փաթեթների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ծրագրային փաթեթների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ծրագրային փաթեթների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ծրագրային փաթեթների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փաթեթ (Adobe Creative Cloud All Apps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փաթեթ (V-Ray Premium)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փաթեթ (Chaos Corona premium)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փաթեթ (3DS MAX 2026)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փաթեթ (Adobe Creative Cloud All Apps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Adobe Creative Cloud All Apps  1 տարի բաժանորդագրություն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փաթեթ (V-Ray Premium)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V-Ray Premium 1 տարի բաժանորդագրություն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փաթեթ (Chaos Corona premium)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Chaos Corona premium   1 տարի բաժանորդագրություն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փաթեթ (3DS MAX 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3DS MAX 2026  1 տարի բաժանորդագրություն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