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Բրյուսովի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0002, ք. Երևան, Թումանյան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 Վ. Բրյուսովի անվան պետական համալսարան» հիմնադրամի կարիքների համար վառելիքի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098 308 102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dianaharutyunyan99@gmail.com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Բրյուսովի անվան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Բրյուսովի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Բրյուսովի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 Վ. Բրյուսովի անվան պետական համալսարան» հիմնադրամի կարիքների համար վառելիքի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Բրյուսովի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Վ. Բրյուսովի անվան պետական համալսարան» հիմնադրամի կարիքների համար վառելիքի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dianaharutyunyan99@gmail.com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 Վ. Բրյուսովի անվան պետական համալսարան» հիմնադրամի կարիքների համար վառելիքի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Բրյուսովի անվան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ԲՊՀ-ԷԱՃԱՊՁԲ-25/07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ԲՊՀ-ԷԱՃԱՊՁԲ-25/07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պարզ ,օգտանային թիվը 95,որոշված հետազոտական մեթոդով, խտությունը՝ 15 C-ում՝ ոչ ավել 720-750կգ/մխ,Բենզոլի ծավալային մասը 1%, Կապարի պարունակությունը-5մգ/դմխ -ից ոչ ավելի,բենզինի հագեցած գոլորշիների ճնշումը՝45-ից մինչև 100ԿՊա, ծծմբի պարունակությունը՝ 10մգ/կգ-ից ոչ ավելի, թթվածնի զանգվածային մասը՝ 2,7%-ից ոչ ավելի,օքսիդների ծավալային մասը, ոչ ավելի՝մեթանոլ-3%,էթանոլ-5%,իզոպրոպիլ սպիրտ-10%,իզոբուտիլ սպիրտ 10%, եռաբուտիլ սպիրտ-7%, եթերներ-15%,այլ օքսիդիչներ-10%.,Ստանդարտը-ՀՀ կառ 16,06,2005թ N 894-ն տեխնիկական կանոնակարգի որոշման համաձայն,մատակարարումը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հեղուկ գազ (ավտոտրանսպորտային միջոցները բնական հեղուկ գազով լցավորելու համար) Հեղուկ բնական գազը մատակարարել ՀՀ Կառավարության 28.08.2008թ. թիվ 1101-Ն Ավտոգազալիցքավորման Կառուցման և Շահագործման նվազագույն :Հիմնական բաղադրիչները՝պրոպանի և բութանի խարնուրդ:1) բալոնում հեղուկ գազի բաղադրությունը պետք է լինի ա) հեղուկ գազում ջրի գոլորշիների խտությունը 32 մգ/մ3-ից ոչ ավելին բ) ծծբաջրային և այլ լուծելի սուլֆիդները 23 մգ/մ3-ից ոչ ավելին գ)թթվածին 1%-ից ոչ ավելին (ծավալային մասով) դ) ածխաթթու գազ 4%-ից ոչ ավելին(ծավալային մասով) ե) ջրածին 0.1%-ից ոչ ավելին (ծավալային մասով) անվտանգությունը` ըստ ՀՀ կառ. 16.06.2005թ. N 894-ն որոշմամբ հաստատված «Ներքին այրման շարժիչային վառելիքների տեխնիկական կանոնակարգի»: Հիմնական բաղադրիչը` ըստ ՀՀ-ում գործող տեխնիկական կանոնակարգի, ГОСТ 27577-2000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