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մարզագույքի (37 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մարզագույքի (37 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մարզագույքի (37 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մարզագույքի (37 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19232600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 Ցանցով (լրակազմ՝ թենիսի սեղան- 1 հատ, ցանց 1 հատ, սեղանի թենիսի ձեռնաթի 2 զույգ, սեղանի թենիսի գնդակ 50 հատ) – Սեղանը` անբողջությամբ մետաղական հիմքով, 8 ոտքերով, որոնց մեջտեղի 4 ոտքերի վրա արացրած են 2-ական անիվներ, որոնք ունեն արգելակման  համակարգ: Սեղանի ծածկույթը` ՄԴՖ, 25մմ հաստությամբ:  Սեղանի դաշտը եզրագծված է անվտանգության գոտիով, որի հաստությունը 25մմ է: Չափսը` երկարությունը` 2740մմ, լայնությունը` 1525մմ, բարձրությունը` 760մմ՝ որը համապատասխանում է  մարզումային և մրցումային  չափորոշիչներին:  Սեղանը` բացվող և փակվող հարմարանքներով: Ցանց  ամրակներով, կիսասինթետիկ հումքից պատրաստված, երկարությունը 1300-1400մմ, բարձրություն 152մմ: Ամրակները մետաղական է, տեղափոխվող չափսերի հնարավորությամբ: Մակարդակը մրցումային չափորոշիչներին համապատասխան:  Սեղանի թենիսի ձեռնաթի - Փայտյա   հիմքից   և   վրադիրներից  հավաքված   ձեռնաթիակ:  Բռնակը գոգավոր  կամ  կոնաձև, պատրաստված  է  10-12 փայտյա  շերտերից,  վրադիրը  կարմիր  և  սև  գույների  հատուկ  ծածկույթով,  2.1մմ:  TIBHAR Tibor Harangozo GmbH արտադրողի Tibhar ֆիրմայի Master Yellow Edition Table Tennis Bat մոդելը կամ համարժեք համարվող` Tamasu CO արտադրողի Butterfly ֆիրմայի Timo Boll Platin մոդելը կամ համարժեք համարվող` TIBHAR Tibor Harangozo GmbH արտադրողի Tibhar ֆիրմայի Professional Allround Table Tennis Bat մոդելը: Մրցումային   չափորոշիչներին համապատասխան:  Սեղանի թենիսի գնդակ - Հումքը  պլաստմասե կամ ցելյուլոիտ, քաշը 2.7 գրամ, 40  մմ տրամագծով, ստանդարտներին համապատասխան, գույնը նարնջագույն  կամ  սպիտակ:  Նմուշը /նկար 1,2,3/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 1-5-րդ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 Մարմնամարզության նստարանը հավաքովի գույք է, որը բաղկացած է նստելատեղից, տակամասի մետաղական ոտքերից և հենակից:
Նստելատեղը և տակամասը պետք է պատրաստված լինեն հատուկ մշակում անցած սոճու կամ խեժափիճինի կամ փշատերև այլ ծառերի փայտից, պարագծի շուրջը և նստարանի անկյունները պետք է լինեն  կլորացված: Մարմանամարզական նստարանի մակերեսը պետք է  լինի խնամքով հղկված բարձրորակ խոնավակայուն և չսահող երկու շերտով պատված բարձրորակ երեք բաղադրիչ անգույն լաքով: Նստելատեղի չափերն են՝ 3000մմ երկարություն, 300 մմ լայնություն և 40մմ հաստություն: Տակամասի չափերն են՝ 2600մմ երկարություն, 100 մմ լայնություն և 37-40 մմ հաստություն: Նստարանի մետաղական ոտքերը պետք է հնարավորություն տան ունենալ 300 մմ բարձրություն, ունենան փակ շղթայանման կառուցվածք, ոտքերի բարձրությունը մեխանիկական եղանակով կարգավորելու հնարավորությամբ: Նստարանի մետաղական ոտքերը և հենակը պետք է պատրաստված լինեն 30x30x2,0 մմ մետաղական քառակուսի խողովակից, միացումները՝ զոդման եղանակով, զոդման կարանները պետք է լինեն հղկված,փոշեներկված բարձրակարգ մուգ մոխրագույն անտրացիտ  ներկանյութով:
Մետաղական կառուցվածքը միացվում է 6 հստ միջանցիկ հեղյուսե մանեկային ամրացումով: Նստստեղի կողմից հեղյուսը պետք է լինի ողորկ, իսկ եզրերը՝ նստատեղի հարթության վրա: Նմուշը /նկար 4/ կցվում է: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 1-5-րդ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 - 3500 մմ երկարությամբ, հենարանի նյութը-պինդ սոճի, թխկի կամ պինդ կեչի, զուգափայտերի հորիզոնական ձողերը պատրաստված են ամուր փայտյա տեսակներից՝ գործարանային արտադրության, փայտը պետք է լինի ամբողջական, հարթ, ողորկ և առանց խութերի (փայտյա փշերի) միջուկը՝ բարձր պողպատե միջուկով, որոնք հոդավոր միացությամբ ամրացված պետք է լինեն մետաղյա հենոցին կպցրած չորս ուղղաձիգ կանգնակների մեջ պտտվող դարձյակներին: Չպետք է լինի կոպիտ մակերեսներ, որոնք կարող են վնաս պատճառել օգտագործողին: Սուր ծայրերով կամ դուրս ցցված տարրեր չպետք է լինեն: Եռակցումները պետք է լինեն հարթ: Սարքավորման ցանկացած մասի անկյունները և ծայրերը, որոնք հասանելի են օգտագործողների համար, պետք է ունենան կլորացում ոչ ավելի, քան (3,00 ± 0,01) մմ շառավղով: Եթե կան պտուտակավոր միացումներ, ապա պտուտակավոր միացումների ծայրերը չպետք է դուրս ցցված լինեն ավելի քան 8 մմ. սարքավորման մակերեսից: Դուրս ցցված ծայրերը պետք է պաշտպանված լինի: Ձողերը չպետք է պտտվեն իրենց առանցքի շուրջ որևէ ուղղությամբ: Ձողանները դրվում են հատակից 1600-1700մմ բարձրության վրա՝ 420-620 մմ միջանցքով, արագ և դյուրին բարձրության և լայնության կարգավորմամբ: Նմուշը /նկար 5/ կցվում է: Պայմանագրի կատարման փուլում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չօգտագործված: Չափաբաժինների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Ապրանքների տեղափոխումը, բեռնաթափումը, տեղադրումը և հավաքումը` ըստ հասցեների իրականացվում է Մատակարարի կողմից: Մինչև մատակարարումը չափաբաժնում ներկայացված ապրանքների նմուշները համաձայնեցնել պատվիրատուի հետ: Մատակարարման օրը համաձայնեցնել պատվիրատուի հետ:
№ 1-5-րդ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60-րդ օրացուցային օրը, բացառությամբ այն դեպքի, երբ Վաճառողը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39295420/7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զուգափայտեր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