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ՇՄՆԷՊԾ-ԷԱՃԱՊՁԲ-25/18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Կոտայքի և Գեղարքունիքի մարզային վարչության  կարիքների համար «Հատուկ նշանակության ավտոմեքենաների» ձեռքբերման նպատակով ՇՄՆԷՊԾ-ԷԱՃԱՊՁԲ-25/18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ՇՄՆԷՊԾ-ԷԱՃԱՊՁԲ-25/18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Կոտայքի և Գեղարքունիքի մարզային վարչության  կարիքների համար «Հատուկ նշանակության ավտոմեքենաների» ձեռքբերման նպատակով ՇՄՆԷՊԾ-ԷԱՃԱՊՁԲ-25/18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Կոտայքի և Գեղարքունիքի մարզային վարչության  կարիքների համար «Հատուկ նշանակության ավտոմեքենաների» ձեռքբերման նպատակով ՇՄՆԷՊԾ-ԷԱՃԱՊՁԲ-25/18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ՇՄՆԷՊԾ-ԷԱՃԱՊՁԲ-25/18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Կոտայքի և Գեղարքունիքի մարզային վարչության  կարիքների համար «Հատուկ նշանակության ավտոմեքենաների» ձեռքբերման նպատակով ՇՄՆԷՊԾ-ԷԱՃԱՊՁԲ-25/18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450.23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ՇՄՆԷՊԾ-ԷԱՃԱՊՁԲ-25/18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ՇՄՆԷՊԾ-ԷԱՃԱՊՁԲ-25/18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«ՇՄՆԷՊԾ-ԷԱՃԱՊՁԲ-25/18»*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ՇՄՆԷՊԾ-ԷԱՃԱՊՁԲ-25/18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900011023216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«ՇՄՆԷՊԾ-ԷԱՃԱՊՁԲ-25/18»*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«ՇՄՆԷՊԾ-ԷԱՃԱՊՁԲ-25/18»*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ՇՄՆԷՊԾ-ԷԱՃԱՊՁԲ-25/18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«ՇՄՆԷՊԾ-ԷԱՃԱՊՁԲ-25/18»*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համաձայնագիրը կնքելուց հետո 120 օրացուցային օրերի ընթացքում, բայց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համաձայնագիրը կնքելուց հետո 120 օրացուցային օրերի ընթացքում, բայց ոչ ուշ քան 2025թ․ դեկտեմբերի 25-ը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