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և պատվաստանյութերի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lianashelegon19880724@mail.ru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և պատվաստանյութերի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և պատվաստանյութերի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lianashelegon19880724@mail.ru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և պատվաստանյութերի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հակափայտացման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սրվ. 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20% - 50մլ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Ամպիցիլին+սուլբակտամ 1000մգ/500մգ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դփշ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նրկ-լթ 1000մգ+200մգ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Բեթամետազոն նրկ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նատրիում 4000ՄՄ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երկարատև ազդեցությամբ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ազդեցությամբ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դհտ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դհտ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լ-թ ն/ե 0.5%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բ/ն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միջոցներ/Կատամին ԱԲ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ասպարտատի տետրահիդրատ, կալիում ասպարտատի հեմիհիդրատ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դհտ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Մակրոգոլ 4000 64գ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Նատրիոմի թիոսուլֆատ 30%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դհտ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բժշկական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սրվ. 0.25%2մլ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Տիկագրելոր դհտ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 սուլմակտամ 1000մգ+500մգ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նրկ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լ-թ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լուծույթ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ՇՄԳԲԿ-ԷԱՃԱՊՁԲ-25/39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ՇՄԳԲԿ-ԷԱՃԱՊՁԲ-25/39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ՀԱՆՐԱՊԵՏՈՒԹՅՈՒՆ «ԳՅՈՒՄՐՈՒ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__</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ketamin (ketamin hydrochloride), լուծույթ ներարկման/ կաթիլաներարկման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tramadol (tramadol hydrochloride), լուծույթ ներարկման/ կաթիլաներարկման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հակափայտացման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tetanus  anatoxin,  լուծույթ ե/մ ներարկման, 1դոզա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սրվ.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apixaban,  թաղանթապատ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20% - 50մլ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albumin human լուծույթ ն/ե կաթիլաներարկման 200մգ/մլ,  50մլ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acetazolamide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Ամպիցիլին+սուլբակտամ 1000մգ/500մգ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սուլբակտամ (սուլբակտամ նատրիում) ampicillin (ampicillin sodium), sulbactam (sulbactam sodium), դեղափոշի ներարկման լուծույթի 1000մգ+500մգ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դփշ 250մգ/5մլ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amoxicillin (amoxicillin trihydrate), clavulanic acid (potassium clavulanate), դեղափոշի ներքին ընդունման դեղակախույթի, 250մգ/5մլ+ 62,5մգ/5մլ, 100մլ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նրկ-լթ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amoxicillin (amoxicillin trihydrate), clavulanic acid (potassium clavulanate), դեղափոշի ներարկման լուծույթի 1000մգ+200մգ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Բեթամետազոն նրկ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Բեթամետազոն (բեթամետազոն դիպրոպիոնատ), բեթամետազոն (բեթամետազոն նատրումական ֆոսֆատ), betametasone (betametasone dipropionat, betametasone sodium phosphat),  դեղակախույթ ներարկման 5մգ/մլ+5մգ/մլ,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gemcitabine, դեղափոշի 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լուծույթ ներարկման 40մգ/մլ,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gliclazide դեղահատեր կարգավորվող ձերբազատմամբ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doxorubicin լիոֆիլիզատ ն/ե ներարկման լուծույթի, 50մգ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նատրիում 4000ՄՄ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enoxaparin լուծույթ ներարկման  40մգ/0,4մլ, 0,4մլ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etoposide խտանյութ կաթիլաներարկման լուծույթի 20մգ/մլ,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երկարատև ազդեցությամբ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insulin human (recombinant DNA) լուծույթ ներարկման 100ՄՄ/մլ, 10մլ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ազդեցությամբ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insulin human (recombinant DNA) լուծույթ ներարկման 100ՄՄ/մլ, 10մլ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դհտ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դհտ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Levofloxacin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լ-թ ն/ե 0.5%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Levofloxacin  լուծույթ կաթիլաներարկման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carbetocin, լուծույթ ներարկման, 100մկգ/մլ,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carboplatin խտանյութ կաթիլաներարկման լուծույթի, 10մգ/մլ, 45մլ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բ/ն 10%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100մգ/մլ,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միջոցներ/Կատամին ԱԲ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ԱԲ, խտանյութ արտաքին կիրառման լուծույթի 50%, փաթեթավորումը 1000մլ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ասպարտատի տետրահիդրատ, կալիում ասպարտատի հեմիհիդրատ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կալիում ասպարտատ  magnesium aspartate , potassium aspartate խտանյութ կաթիլաներարկման լուծույթի 0մգ/մլ+45.2մգ/մլ, 10մլ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դհտ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metformin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Մակրոգոլ 4000 64գ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Մակրոգոլ (մակրոգոլ 4000) macrogol (macrogol 4000) դեղափոշի ներքին ընդունման լուծույթի 64գ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Նատրիոմի թիոսուլֆատ 30%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 լուծույթ ներարկման 250մգ/մլ,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progesterone դեղապատիճ ներքին ընդունման կամ հեշտոցային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յոդիդ suxamethonium iodide լուծույթ ն/ե ներարկման 20մգ/մլ,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դհտ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բժշկական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բժշկական արտաքին կիրառման 40գ: Չափման միավորը կգ ընդունել որպես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սրվ. 0.25%2մլ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verapamil (verapamil hydrochloride) լուծույթ ներարկման 2,5մգ/մլ,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Տիկագրելոր դհտ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Տիկագրելոր ticagrelor, թաղանթապատ դեղահատ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 սուլմակտամ 1000մգ+500մգ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cefotaxim (cefotaxim sodium), sulbactam (sulbactam sodium, դեղափոշի ն/ե և մ/մ ներարկման լուծույթի, 1000մգ+500մգ,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cyclophosphamide, դեղափոշի ներարկման լուծույթի,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cisplatin խտանյութ կաթիլաներարկման խտանյութ կաթիլաներարկման լուծույթի, 1մգ/մլ, 50մլ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Oxaliplatin, խտանյութ կաթիլաներարկման լուծույթի, 100 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նրկ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phenylephrine  (phenylephrine hydrochloride), լուծույթ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լ-թ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fluorouracil, լուծույթ ներարկման 50մգ/մլ,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50մգ/մլ,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լուծույթ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chlorhexidine սպիրտային լուծույթ 2%, արտաքին կիրառման, փաթեթավորումը ոչ պակաս 500մլ և ոչ ավել 1000մլ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Գնման առարկայի որակական տվյալները՝ բալոն: Անվտանգությունը՝  ՎՀ հրավտանգ,պայթունավտանգ: Պյամանական նշանները "Վախենում է ջերմությունից"
Մթնոլորտային ճնշում 150±5 կգ/սմ² կամ 6 մ/խոր.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1*10լ Բաղադրությունը՝ կիտրոնաթթու:  Գնման առարկայի որակական տվյալները, չափերը- տարա 10լ:   Գործող Dialog + սարքի հետ համատեղելի:  ISO 13485 և  CE Mark 93/42 կամ FDA որակի վկայականների  առկայությունը պարտադիր է: Չափման միավորը կգ ընդունել որպես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հակափայտացման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սրվ.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20% - 50մլ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Ամպիցիլին+սուլբակտամ 1000մգ/500մգ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դփշ 250մգ/5մլ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նրկ-լթ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Բեթամետազոն նրկ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նատրիում 4000ՄՄ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երկարատև ազդեցությամբ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ազդեցությամբ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դհտ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դհտ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լ-թ ն/ե 0.5%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բ/ն 10%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միջոցներ/Կատամին ԱԲ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ասպարտատի տետրահիդրատ, կալիում ասպարտատի հեմիհիդրատ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դհտ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Մակրոգոլ 4000 64գ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Նատրիոմի թիոսուլֆատ 30%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դհտ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բժշկական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սրվ. 0.25%2մլ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Տիկագրելոր դհտ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 սուլմակտամ 1000մգ+500մգ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նրկ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լ-թ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լուծույթ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