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1F" w:rsidRPr="006C78FB" w:rsidRDefault="00735D1F" w:rsidP="003810A4">
      <w:pPr>
        <w:pStyle w:val="Heading1"/>
        <w:spacing w:line="276" w:lineRule="auto"/>
        <w:ind w:left="0"/>
        <w:rPr>
          <w:rFonts w:ascii="GHEA Mariam" w:hAnsi="GHEA Mariam" w:cs="Sylfaen"/>
          <w:i w:val="0"/>
          <w:sz w:val="22"/>
          <w:szCs w:val="22"/>
        </w:rPr>
      </w:pPr>
      <w:r w:rsidRPr="006C78FB">
        <w:rPr>
          <w:rFonts w:ascii="GHEA Mariam" w:hAnsi="GHEA Mariam" w:cs="Sylfaen"/>
          <w:sz w:val="22"/>
          <w:szCs w:val="22"/>
          <w:lang w:eastAsia="en-US"/>
        </w:rPr>
        <w:t xml:space="preserve">                     </w:t>
      </w:r>
      <w:r w:rsidR="006C78FB" w:rsidRPr="006C78FB">
        <w:rPr>
          <w:rFonts w:ascii="GHEA Mariam" w:hAnsi="GHEA Mariam" w:cs="Sylfaen"/>
          <w:sz w:val="22"/>
          <w:szCs w:val="22"/>
          <w:lang w:eastAsia="en-US"/>
        </w:rPr>
        <w:t xml:space="preserve">                         </w:t>
      </w:r>
      <w:r w:rsidR="006C78FB" w:rsidRPr="006C78FB">
        <w:rPr>
          <w:rFonts w:ascii="GHEA Mariam" w:hAnsi="GHEA Mariam"/>
          <w:sz w:val="22"/>
          <w:szCs w:val="22"/>
        </w:rPr>
        <w:t>ՏԵԽՆԻԿԱԿԱՆ</w:t>
      </w:r>
      <w:r w:rsidR="006C78FB" w:rsidRPr="006C78FB">
        <w:rPr>
          <w:rFonts w:ascii="GHEA Mariam" w:hAnsi="GHEA Mariam"/>
          <w:sz w:val="22"/>
          <w:szCs w:val="22"/>
          <w:lang w:val="es-ES"/>
        </w:rPr>
        <w:t xml:space="preserve"> </w:t>
      </w:r>
      <w:r w:rsidR="006C78FB" w:rsidRPr="006C78FB">
        <w:rPr>
          <w:rFonts w:ascii="GHEA Mariam" w:hAnsi="GHEA Mariam"/>
          <w:sz w:val="22"/>
          <w:szCs w:val="22"/>
        </w:rPr>
        <w:t>ԲՆՈՒԹԱԳԻՐ</w:t>
      </w:r>
    </w:p>
    <w:p w:rsidR="004928C1" w:rsidRDefault="004928C1" w:rsidP="00735D1F">
      <w:pPr>
        <w:spacing w:line="276" w:lineRule="auto"/>
        <w:jc w:val="center"/>
      </w:pPr>
    </w:p>
    <w:tbl>
      <w:tblPr>
        <w:tblW w:w="112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66"/>
        <w:gridCol w:w="4938"/>
        <w:gridCol w:w="2250"/>
        <w:gridCol w:w="1107"/>
      </w:tblGrid>
      <w:tr w:rsidR="004928C1" w:rsidRPr="00361050" w:rsidTr="00E81A4C">
        <w:trPr>
          <w:trHeight w:val="489"/>
        </w:trPr>
        <w:tc>
          <w:tcPr>
            <w:tcW w:w="567" w:type="dxa"/>
          </w:tcPr>
          <w:p w:rsidR="004928C1" w:rsidRPr="00361050" w:rsidRDefault="004928C1" w:rsidP="00177680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չ/բ</w:t>
            </w:r>
          </w:p>
        </w:tc>
        <w:tc>
          <w:tcPr>
            <w:tcW w:w="2366" w:type="dxa"/>
          </w:tcPr>
          <w:p w:rsidR="004928C1" w:rsidRPr="00361050" w:rsidRDefault="004928C1" w:rsidP="00177680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Անվանումը</w:t>
            </w:r>
            <w:proofErr w:type="spellEnd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՝</w:t>
            </w:r>
          </w:p>
        </w:tc>
        <w:tc>
          <w:tcPr>
            <w:tcW w:w="4938" w:type="dxa"/>
          </w:tcPr>
          <w:p w:rsidR="004928C1" w:rsidRPr="00361050" w:rsidRDefault="004928C1" w:rsidP="00177680">
            <w:pPr>
              <w:pStyle w:val="NormalWeb"/>
              <w:spacing w:before="0" w:after="0" w:line="276" w:lineRule="auto"/>
              <w:ind w:left="570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1050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2250" w:type="dxa"/>
          </w:tcPr>
          <w:p w:rsidR="004928C1" w:rsidRPr="006F057C" w:rsidRDefault="004928C1" w:rsidP="00177680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Տեսք</w:t>
            </w:r>
            <w:proofErr w:type="spellEnd"/>
          </w:p>
        </w:tc>
        <w:tc>
          <w:tcPr>
            <w:tcW w:w="1107" w:type="dxa"/>
          </w:tcPr>
          <w:p w:rsidR="004928C1" w:rsidRPr="006F057C" w:rsidRDefault="004928C1" w:rsidP="00177680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F057C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Քանակ</w:t>
            </w:r>
            <w:proofErr w:type="spellEnd"/>
          </w:p>
        </w:tc>
      </w:tr>
      <w:tr w:rsidR="004928C1" w:rsidRPr="00361050" w:rsidTr="00E81A4C">
        <w:trPr>
          <w:trHeight w:val="1160"/>
        </w:trPr>
        <w:tc>
          <w:tcPr>
            <w:tcW w:w="567" w:type="dxa"/>
          </w:tcPr>
          <w:p w:rsidR="004928C1" w:rsidRPr="00361050" w:rsidRDefault="004928C1" w:rsidP="00177680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6" w:type="dxa"/>
          </w:tcPr>
          <w:p w:rsidR="004928C1" w:rsidRPr="004928C1" w:rsidRDefault="004928C1" w:rsidP="004928C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</w:pPr>
            <w:r w:rsidRPr="00487DF7"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  <w:t xml:space="preserve">Աթոռ </w:t>
            </w:r>
            <w:r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  <w:t>գրասենյակային</w:t>
            </w:r>
            <w:proofErr w:type="spellEnd"/>
            <w:r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38" w:type="dxa"/>
          </w:tcPr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Ոտքերը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`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մետաղյա</w:t>
            </w:r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կամ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համարժեք</w:t>
            </w:r>
            <w:proofErr w:type="spellEnd"/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Թևերը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`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մետաղյա</w:t>
            </w:r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կամ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համարժեք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պատված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կաշվին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փոխարինողով</w:t>
            </w:r>
          </w:p>
          <w:p w:rsidR="004928C1" w:rsidRPr="00454588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Նստատեղը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և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թիկնակը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`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Կաշվին</w:t>
            </w:r>
            <w:r w:rsidRPr="00C91DBE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C91DBE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փոխարինող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Գույնը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՝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մուգ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շագանակագույն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նկարի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>)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Թևից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թև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-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57սմ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Նստատեղի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Խորություն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48սմ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Նստատեղի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լայնություն-առնվազն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49սմ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թիկնակ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60սմ</w:t>
            </w:r>
          </w:p>
          <w:p w:rsidR="004928C1" w:rsidRPr="00C91DBE" w:rsidRDefault="00805FE6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Գետնից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նստատեղ</w:t>
            </w:r>
            <w:proofErr w:type="spellEnd"/>
            <w:r w:rsidR="004928C1">
              <w:rPr>
                <w:rFonts w:ascii="GHEA Mariam" w:hAnsi="GHEA Mariam" w:cs="Arial"/>
                <w:bCs/>
                <w:sz w:val="22"/>
                <w:szCs w:val="22"/>
              </w:rPr>
              <w:t xml:space="preserve">- </w:t>
            </w:r>
            <w:proofErr w:type="spellStart"/>
            <w:r w:rsidR="004928C1"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 w:rsidR="004928C1">
              <w:rPr>
                <w:rFonts w:ascii="GHEA Mariam" w:hAnsi="GHEA Mariam" w:cs="Arial"/>
                <w:bCs/>
                <w:sz w:val="22"/>
                <w:szCs w:val="22"/>
              </w:rPr>
              <w:t xml:space="preserve"> 45սմ</w:t>
            </w:r>
          </w:p>
          <w:p w:rsidR="004928C1" w:rsidRPr="00C91DBE" w:rsidRDefault="004928C1" w:rsidP="004928C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Գետնից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թիկնակ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GHEA Mariam" w:hAnsi="GHEA Mariam" w:cs="Arial"/>
                <w:bCs/>
                <w:sz w:val="22"/>
                <w:szCs w:val="22"/>
              </w:rPr>
              <w:t>առնվազն</w:t>
            </w:r>
            <w:proofErr w:type="spellEnd"/>
            <w:r>
              <w:rPr>
                <w:rFonts w:ascii="GHEA Mariam" w:hAnsi="GHEA Mariam" w:cs="Arial"/>
                <w:bCs/>
                <w:sz w:val="22"/>
                <w:szCs w:val="22"/>
              </w:rPr>
              <w:t xml:space="preserve"> 100սմ</w:t>
            </w:r>
          </w:p>
          <w:p w:rsidR="00845C5B" w:rsidRPr="00454588" w:rsidRDefault="00845C5B" w:rsidP="00845C5B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Mariam" w:hAnsi="GHEA Mariam" w:cs="Calibri"/>
                <w:b/>
                <w:i/>
                <w:color w:val="000000"/>
              </w:rPr>
            </w:pP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Նախնական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նմուշը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համաձայնեցնել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պատվիրատուի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rFonts w:ascii="GHEA Mariam" w:hAnsi="GHEA Mariam" w:cs="Calibri"/>
                <w:b/>
                <w:i/>
                <w:color w:val="000000"/>
              </w:rPr>
              <w:t>հետ</w:t>
            </w:r>
            <w:proofErr w:type="spellEnd"/>
            <w:r>
              <w:rPr>
                <w:rFonts w:ascii="GHEA Mariam" w:hAnsi="GHEA Mariam" w:cs="Calibri"/>
                <w:b/>
                <w:i/>
                <w:color w:val="000000"/>
              </w:rPr>
              <w:t>:</w:t>
            </w:r>
          </w:p>
          <w:p w:rsidR="004928C1" w:rsidRPr="00966917" w:rsidRDefault="004928C1" w:rsidP="00177680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:rsidR="007F7858" w:rsidRDefault="007F7858" w:rsidP="007F7858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361950</wp:posOffset>
                  </wp:positionV>
                  <wp:extent cx="1688465" cy="1688465"/>
                  <wp:effectExtent l="0" t="0" r="6985" b="6985"/>
                  <wp:wrapSquare wrapText="bothSides"/>
                  <wp:docPr id="5" name="Picture 5" descr="\\192.168.14.77\Gnumner\GNUMNER\2024\1-1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4.77\Gnumner\GNUMNER\2024\1-1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28C1" w:rsidRPr="009E458A" w:rsidRDefault="004928C1" w:rsidP="00177680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  <w:lang w:val="hy-AM"/>
              </w:rPr>
            </w:pPr>
          </w:p>
        </w:tc>
        <w:tc>
          <w:tcPr>
            <w:tcW w:w="1107" w:type="dxa"/>
          </w:tcPr>
          <w:p w:rsidR="004928C1" w:rsidRPr="00361050" w:rsidRDefault="004928C1" w:rsidP="00177680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</w:rPr>
            </w:pPr>
            <w:r>
              <w:rPr>
                <w:rFonts w:ascii="GHEA Mariam" w:hAnsi="GHEA Mariam" w:cs="Sylfaen"/>
                <w:bCs/>
                <w:color w:val="000000"/>
              </w:rPr>
              <w:t>10</w:t>
            </w:r>
          </w:p>
        </w:tc>
      </w:tr>
    </w:tbl>
    <w:tbl>
      <w:tblPr>
        <w:tblpPr w:leftFromText="180" w:rightFromText="180" w:vertAnchor="text" w:horzAnchor="margin" w:tblpXSpec="center" w:tblpY="263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7351"/>
      </w:tblGrid>
      <w:tr w:rsidR="00C526EF" w:rsidRPr="00137F50" w:rsidTr="00177680">
        <w:trPr>
          <w:trHeight w:val="70"/>
        </w:trPr>
        <w:tc>
          <w:tcPr>
            <w:tcW w:w="11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6EF" w:rsidRPr="001E7C85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Ապրանքի</w:t>
            </w:r>
            <w:proofErr w:type="spellEnd"/>
            <w:r w:rsidRPr="001E7C85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1E7C85">
              <w:rPr>
                <w:rFonts w:cs="Times Armenian"/>
                <w:sz w:val="20"/>
                <w:szCs w:val="20"/>
              </w:rPr>
              <w:t>մատակարարման</w:t>
            </w:r>
            <w:proofErr w:type="spellEnd"/>
            <w:r w:rsidRPr="001E7C85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1E7C85">
              <w:rPr>
                <w:rFonts w:cs="Times Armenian"/>
                <w:sz w:val="20"/>
                <w:szCs w:val="20"/>
              </w:rPr>
              <w:t>ժամկետը</w:t>
            </w:r>
            <w:proofErr w:type="spellEnd"/>
          </w:p>
        </w:tc>
      </w:tr>
      <w:tr w:rsidR="00C526EF" w:rsidRPr="00137F50" w:rsidTr="00177680">
        <w:trPr>
          <w:trHeight w:val="70"/>
        </w:trPr>
        <w:tc>
          <w:tcPr>
            <w:tcW w:w="38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26EF" w:rsidRPr="001E7C85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Սկիզբը</w:t>
            </w:r>
            <w:proofErr w:type="spellEnd"/>
          </w:p>
        </w:tc>
        <w:tc>
          <w:tcPr>
            <w:tcW w:w="7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26EF" w:rsidRPr="001E7C85" w:rsidRDefault="00C526EF" w:rsidP="00177680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1E7C85">
              <w:rPr>
                <w:rFonts w:cs="Times Armenian"/>
                <w:sz w:val="20"/>
                <w:szCs w:val="20"/>
              </w:rPr>
              <w:t>ավարտը</w:t>
            </w:r>
            <w:proofErr w:type="spellEnd"/>
          </w:p>
        </w:tc>
      </w:tr>
      <w:tr w:rsidR="00C526EF" w:rsidRPr="00583D23" w:rsidTr="00177680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C526EF" w:rsidRPr="00922869" w:rsidRDefault="005F3624" w:rsidP="005F3624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</w:rPr>
            </w:pPr>
            <w:bookmarkStart w:id="0" w:name="_GoBack" w:colFirst="0" w:colLast="1"/>
            <w:proofErr w:type="spellStart"/>
            <w:r w:rsidRPr="00922869">
              <w:rPr>
                <w:rFonts w:cs="Times Armenian"/>
                <w:b/>
                <w:sz w:val="20"/>
                <w:szCs w:val="20"/>
              </w:rPr>
              <w:t>Պայմանագիրը</w:t>
            </w:r>
            <w:proofErr w:type="spellEnd"/>
            <w:r w:rsidRPr="00922869">
              <w:rPr>
                <w:rFonts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Pr="00922869">
              <w:rPr>
                <w:rFonts w:cs="Times Armenian"/>
                <w:b/>
                <w:sz w:val="20"/>
                <w:szCs w:val="20"/>
              </w:rPr>
              <w:t>հաշվառելու</w:t>
            </w:r>
            <w:proofErr w:type="spellEnd"/>
            <w:r w:rsidRPr="00922869">
              <w:rPr>
                <w:rFonts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Pr="00922869">
              <w:rPr>
                <w:rFonts w:cs="Times Armenian"/>
                <w:b/>
                <w:sz w:val="20"/>
                <w:szCs w:val="20"/>
              </w:rPr>
              <w:t>օրվանից</w:t>
            </w:r>
            <w:proofErr w:type="spellEnd"/>
            <w:r w:rsidRPr="00922869">
              <w:rPr>
                <w:rFonts w:cs="Times Armeni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51" w:type="dxa"/>
            <w:shd w:val="clear" w:color="auto" w:fill="auto"/>
            <w:vAlign w:val="center"/>
          </w:tcPr>
          <w:p w:rsidR="00C526EF" w:rsidRPr="00922869" w:rsidRDefault="00920B73" w:rsidP="005F3624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</w:rPr>
            </w:pPr>
            <w:r w:rsidRPr="00922869">
              <w:rPr>
                <w:rFonts w:cs="Times Armenian"/>
                <w:b/>
                <w:sz w:val="20"/>
                <w:szCs w:val="20"/>
              </w:rPr>
              <w:t>40</w:t>
            </w:r>
            <w:r w:rsidR="005F3624" w:rsidRPr="00922869">
              <w:rPr>
                <w:rFonts w:cs="Times Armenian"/>
                <w:b/>
                <w:sz w:val="20"/>
                <w:szCs w:val="20"/>
              </w:rPr>
              <w:t xml:space="preserve">-րդ </w:t>
            </w:r>
            <w:proofErr w:type="spellStart"/>
            <w:r w:rsidR="005F3624" w:rsidRPr="00922869">
              <w:rPr>
                <w:rFonts w:cs="Times Armenian"/>
                <w:b/>
                <w:sz w:val="20"/>
                <w:szCs w:val="20"/>
              </w:rPr>
              <w:t>օրացույցային</w:t>
            </w:r>
            <w:proofErr w:type="spellEnd"/>
            <w:r w:rsidR="005F3624" w:rsidRPr="00922869">
              <w:rPr>
                <w:rFonts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="005F3624" w:rsidRPr="00922869">
              <w:rPr>
                <w:rFonts w:cs="Times Armenian"/>
                <w:b/>
                <w:sz w:val="20"/>
                <w:szCs w:val="20"/>
              </w:rPr>
              <w:t>օրը</w:t>
            </w:r>
            <w:proofErr w:type="spellEnd"/>
            <w:r w:rsidR="005F3624" w:rsidRPr="00922869">
              <w:rPr>
                <w:rFonts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="005F3624" w:rsidRPr="00922869">
              <w:rPr>
                <w:rFonts w:cs="Times Armenian"/>
                <w:b/>
                <w:sz w:val="20"/>
                <w:szCs w:val="20"/>
              </w:rPr>
              <w:t>ներառյալ</w:t>
            </w:r>
            <w:proofErr w:type="spellEnd"/>
            <w:r w:rsidR="005F3624" w:rsidRPr="00922869">
              <w:rPr>
                <w:rFonts w:cs="Times Armenian"/>
                <w:b/>
                <w:sz w:val="20"/>
                <w:szCs w:val="20"/>
              </w:rPr>
              <w:t>:</w:t>
            </w:r>
          </w:p>
        </w:tc>
      </w:tr>
      <w:bookmarkEnd w:id="0"/>
      <w:tr w:rsidR="00C526EF" w:rsidRPr="00583D23" w:rsidTr="00177680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C526EF" w:rsidRPr="00583D23" w:rsidRDefault="00C526EF" w:rsidP="00177680">
            <w:pPr>
              <w:spacing w:line="276" w:lineRule="auto"/>
              <w:jc w:val="center"/>
              <w:rPr>
                <w:rFonts w:ascii="GHEA Mariam" w:hAnsi="GHEA Mariam" w:cs="Arial"/>
              </w:rPr>
            </w:pPr>
            <w:proofErr w:type="spellStart"/>
            <w:r w:rsidRPr="00583D23">
              <w:rPr>
                <w:rFonts w:ascii="GHEA Mariam" w:hAnsi="GHEA Mariam" w:cs="GHEA Grapalat"/>
              </w:rPr>
              <w:t>Փաթեթավորումը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C526EF" w:rsidRPr="00583D23" w:rsidRDefault="00C526EF" w:rsidP="00177680">
            <w:pPr>
              <w:tabs>
                <w:tab w:val="left" w:pos="7695"/>
              </w:tabs>
              <w:spacing w:line="276" w:lineRule="auto"/>
              <w:jc w:val="center"/>
              <w:rPr>
                <w:rFonts w:ascii="GHEA Mariam" w:hAnsi="GHEA Mariam" w:cs="GHEA Grapalat"/>
              </w:rPr>
            </w:pPr>
            <w:proofErr w:type="spellStart"/>
            <w:r w:rsidRPr="00583D23">
              <w:rPr>
                <w:rFonts w:ascii="GHEA Mariam" w:hAnsi="GHEA Mariam" w:cs="GHEA Grapalat"/>
              </w:rPr>
              <w:t>Գործարանային</w:t>
            </w:r>
            <w:proofErr w:type="spellEnd"/>
          </w:p>
        </w:tc>
      </w:tr>
      <w:tr w:rsidR="00C526EF" w:rsidRPr="002757FF" w:rsidTr="00177680">
        <w:trPr>
          <w:trHeight w:val="7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C526EF" w:rsidRDefault="00C526EF" w:rsidP="00177680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Mariam" w:hAnsi="GHEA Mariam" w:cs="Calibri"/>
                <w:b/>
                <w:i/>
                <w:color w:val="000000"/>
                <w:lang w:val="hy-AM"/>
              </w:rPr>
            </w:pPr>
            <w:r>
              <w:rPr>
                <w:rFonts w:ascii="GHEA Mariam" w:hAnsi="GHEA Mariam" w:cs="GHEA Grapalat"/>
                <w:i/>
                <w:iCs/>
                <w:lang w:val="hy-AM"/>
              </w:rPr>
              <w:t>*</w:t>
            </w:r>
            <w:r w:rsidRPr="00583D23">
              <w:rPr>
                <w:rFonts w:ascii="GHEA Mariam" w:hAnsi="GHEA Mariam" w:cs="Calibri"/>
                <w:b/>
                <w:i/>
                <w:color w:val="000000"/>
                <w:lang w:val="hy-AM"/>
              </w:rPr>
              <w:t>Երաշխիքային ժամկետն առնվազն 1 տարի: Բեռնաբարձումը, առաքումը, տեղափոխումը  (պահանջված հասցեով) և բեռնաթափումը կատարվում է Մատակարարի միջոցների հաշվին:</w:t>
            </w:r>
          </w:p>
          <w:p w:rsidR="00C526EF" w:rsidRPr="00583D23" w:rsidRDefault="00C526EF" w:rsidP="00177680">
            <w:pPr>
              <w:tabs>
                <w:tab w:val="left" w:pos="7695"/>
              </w:tabs>
              <w:rPr>
                <w:rFonts w:ascii="GHEA Mariam" w:hAnsi="GHEA Mariam" w:cs="GHEA Grapalat"/>
                <w:b/>
                <w:i/>
                <w:iCs/>
                <w:lang w:val="hy-AM"/>
              </w:rPr>
            </w:pPr>
            <w:r w:rsidRPr="00583D23">
              <w:rPr>
                <w:rFonts w:ascii="GHEA Mariam" w:hAnsi="GHEA Mariam" w:cs="GHEA Grapalat"/>
                <w:b/>
                <w:i/>
                <w:iCs/>
                <w:lang w:val="hy-AM"/>
              </w:rPr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:rsidR="00C526EF" w:rsidRPr="00583D23" w:rsidRDefault="00C526EF" w:rsidP="00177680">
            <w:pPr>
              <w:rPr>
                <w:rFonts w:ascii="GHEA Mariam" w:hAnsi="GHEA Mariam" w:cs="Times Armenian"/>
                <w:lang w:val="hy-AM"/>
              </w:rPr>
            </w:pPr>
            <w:r w:rsidRPr="00583D23">
              <w:rPr>
                <w:rFonts w:ascii="GHEA Mariam" w:hAnsi="GHEA Mariam" w:cs="GHEA Grapalat"/>
                <w:b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:rsidR="004928C1" w:rsidRDefault="004928C1" w:rsidP="004928C1">
      <w:pPr>
        <w:tabs>
          <w:tab w:val="left" w:pos="1380"/>
        </w:tabs>
        <w:spacing w:line="276" w:lineRule="auto"/>
        <w:ind w:left="426" w:hanging="568"/>
        <w:rPr>
          <w:rFonts w:ascii="GHEA Mariam" w:hAnsi="GHEA Mariam" w:cs="Sylfaen"/>
          <w:lang w:val="pt-BR"/>
        </w:rPr>
      </w:pPr>
    </w:p>
    <w:p w:rsidR="00735089" w:rsidRDefault="00735089" w:rsidP="004928C1">
      <w:pPr>
        <w:tabs>
          <w:tab w:val="left" w:pos="1380"/>
        </w:tabs>
        <w:spacing w:line="276" w:lineRule="auto"/>
        <w:ind w:left="426" w:hanging="568"/>
        <w:rPr>
          <w:rFonts w:ascii="GHEA Mariam" w:hAnsi="GHEA Mariam" w:cs="Sylfaen"/>
          <w:lang w:val="pt-BR"/>
        </w:rPr>
      </w:pPr>
    </w:p>
    <w:p w:rsidR="00735089" w:rsidRDefault="00735089" w:rsidP="004928C1">
      <w:pPr>
        <w:tabs>
          <w:tab w:val="left" w:pos="1380"/>
        </w:tabs>
        <w:spacing w:line="276" w:lineRule="auto"/>
        <w:ind w:left="426" w:hanging="568"/>
        <w:rPr>
          <w:rFonts w:ascii="GHEA Mariam" w:hAnsi="GHEA Mariam" w:cs="Sylfaen"/>
          <w:lang w:val="pt-BR"/>
        </w:rPr>
      </w:pPr>
    </w:p>
    <w:p w:rsidR="004928C1" w:rsidRDefault="004928C1" w:rsidP="004928C1">
      <w:pPr>
        <w:tabs>
          <w:tab w:val="left" w:pos="1380"/>
        </w:tabs>
        <w:spacing w:line="276" w:lineRule="auto"/>
        <w:ind w:left="426" w:hanging="568"/>
        <w:rPr>
          <w:rFonts w:ascii="GHEA Mariam" w:hAnsi="GHEA Mariam" w:cs="Sylfaen"/>
          <w:lang w:val="pt-BR"/>
        </w:rPr>
      </w:pPr>
    </w:p>
    <w:p w:rsidR="004928C1" w:rsidRDefault="004928C1" w:rsidP="00735D1F">
      <w:pPr>
        <w:spacing w:line="276" w:lineRule="auto"/>
        <w:jc w:val="center"/>
        <w:rPr>
          <w:rFonts w:ascii="GHEA Mariam" w:hAnsi="GHEA Mariam" w:cs="Sylfaen"/>
          <w:lang w:val="pt-BR"/>
        </w:rPr>
      </w:pPr>
    </w:p>
    <w:p w:rsidR="003810A4" w:rsidRDefault="006C78FB" w:rsidP="006C78FB">
      <w:pPr>
        <w:spacing w:line="276" w:lineRule="auto"/>
        <w:rPr>
          <w:rFonts w:ascii="GHEA Mariam" w:hAnsi="GHEA Mariam" w:cs="Sylfaen"/>
          <w:lang w:val="pt-BR"/>
        </w:rPr>
      </w:pPr>
      <w:r>
        <w:rPr>
          <w:rFonts w:ascii="GHEA Mariam" w:hAnsi="GHEA Mariam" w:cs="Sylfaen"/>
          <w:lang w:val="pt-BR"/>
        </w:rPr>
        <w:t xml:space="preserve">                                     </w:t>
      </w:r>
      <w:r w:rsidRPr="006C78FB">
        <w:rPr>
          <w:rFonts w:ascii="GHEA Mariam" w:hAnsi="GHEA Mariam" w:cs="Sylfaen" w:hint="eastAsia"/>
          <w:lang w:val="pt-BR"/>
        </w:rPr>
        <w:t>ТЕХНИЧЕСКИЕ</w:t>
      </w:r>
      <w:r w:rsidRPr="006C78FB">
        <w:rPr>
          <w:rFonts w:ascii="GHEA Mariam" w:hAnsi="GHEA Mariam" w:cs="Sylfaen"/>
          <w:lang w:val="pt-BR"/>
        </w:rPr>
        <w:t xml:space="preserve"> </w:t>
      </w:r>
      <w:r w:rsidRPr="006C78FB">
        <w:rPr>
          <w:rFonts w:ascii="GHEA Mariam" w:hAnsi="GHEA Mariam" w:cs="Sylfaen" w:hint="eastAsia"/>
          <w:lang w:val="pt-BR"/>
        </w:rPr>
        <w:t>ХАРАКТЕРИСТИКИ</w:t>
      </w:r>
    </w:p>
    <w:p w:rsidR="006C78FB" w:rsidRPr="006C78FB" w:rsidRDefault="006C78FB" w:rsidP="006C78FB">
      <w:pPr>
        <w:pStyle w:val="Heading1"/>
        <w:spacing w:line="276" w:lineRule="auto"/>
        <w:ind w:left="0"/>
        <w:rPr>
          <w:rFonts w:ascii="GHEA Mariam" w:hAnsi="GHEA Mariam" w:cs="Sylfaen"/>
          <w:i w:val="0"/>
          <w:sz w:val="22"/>
          <w:szCs w:val="22"/>
        </w:rPr>
      </w:pPr>
      <w:r w:rsidRPr="006C78FB">
        <w:rPr>
          <w:rFonts w:ascii="GHEA Mariam" w:hAnsi="GHEA Mariam" w:cs="Sylfaen"/>
          <w:sz w:val="22"/>
          <w:szCs w:val="22"/>
          <w:lang w:eastAsia="en-US"/>
        </w:rPr>
        <w:t xml:space="preserve">                                              </w:t>
      </w:r>
    </w:p>
    <w:p w:rsidR="006C78FB" w:rsidRDefault="006C78FB" w:rsidP="006C78FB">
      <w:pPr>
        <w:spacing w:line="276" w:lineRule="auto"/>
        <w:jc w:val="center"/>
      </w:pPr>
    </w:p>
    <w:tbl>
      <w:tblPr>
        <w:tblW w:w="112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66"/>
        <w:gridCol w:w="4938"/>
        <w:gridCol w:w="2250"/>
        <w:gridCol w:w="1107"/>
      </w:tblGrid>
      <w:tr w:rsidR="006C78FB" w:rsidRPr="00361050" w:rsidTr="002F095F">
        <w:trPr>
          <w:trHeight w:val="489"/>
        </w:trPr>
        <w:tc>
          <w:tcPr>
            <w:tcW w:w="567" w:type="dxa"/>
          </w:tcPr>
          <w:p w:rsidR="006C78FB" w:rsidRPr="00361050" w:rsidRDefault="007A3277" w:rsidP="002F095F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н/л</w:t>
            </w:r>
          </w:p>
        </w:tc>
        <w:tc>
          <w:tcPr>
            <w:tcW w:w="2366" w:type="dxa"/>
          </w:tcPr>
          <w:p w:rsidR="006C78FB" w:rsidRPr="00361050" w:rsidRDefault="007A3277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3277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Название</w:t>
            </w:r>
            <w:proofErr w:type="spellEnd"/>
            <w:r w:rsidRPr="007A3277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՝</w:t>
            </w:r>
          </w:p>
        </w:tc>
        <w:tc>
          <w:tcPr>
            <w:tcW w:w="4938" w:type="dxa"/>
          </w:tcPr>
          <w:p w:rsidR="006C78FB" w:rsidRPr="00361050" w:rsidRDefault="00D62C56" w:rsidP="002F095F">
            <w:pPr>
              <w:pStyle w:val="NormalWeb"/>
              <w:spacing w:before="0" w:after="0" w:line="276" w:lineRule="auto"/>
              <w:ind w:left="570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Технические</w:t>
            </w:r>
            <w:proofErr w:type="spellEnd"/>
            <w:r w:rsidRPr="00D62C56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характеристики</w:t>
            </w:r>
            <w:proofErr w:type="spellEnd"/>
          </w:p>
        </w:tc>
        <w:tc>
          <w:tcPr>
            <w:tcW w:w="2250" w:type="dxa"/>
          </w:tcPr>
          <w:p w:rsidR="006C78FB" w:rsidRPr="006F057C" w:rsidRDefault="00D62C56" w:rsidP="002F095F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Внешний</w:t>
            </w:r>
            <w:proofErr w:type="spellEnd"/>
            <w:r w:rsidRPr="00D62C56"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вид</w:t>
            </w:r>
            <w:proofErr w:type="spellEnd"/>
          </w:p>
        </w:tc>
        <w:tc>
          <w:tcPr>
            <w:tcW w:w="1107" w:type="dxa"/>
          </w:tcPr>
          <w:p w:rsidR="006C78FB" w:rsidRPr="006F057C" w:rsidRDefault="00D62C56" w:rsidP="002F095F">
            <w:pPr>
              <w:pStyle w:val="NormalWeb"/>
              <w:spacing w:before="0" w:after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2C56">
              <w:rPr>
                <w:rFonts w:ascii="GHEA Mariam" w:hAnsi="GHEA Mariam" w:cs="Sylfaen" w:hint="eastAsia"/>
                <w:b/>
                <w:bCs/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</w:tr>
      <w:tr w:rsidR="006C78FB" w:rsidRPr="00361050" w:rsidTr="002F095F">
        <w:trPr>
          <w:trHeight w:val="1160"/>
        </w:trPr>
        <w:tc>
          <w:tcPr>
            <w:tcW w:w="567" w:type="dxa"/>
          </w:tcPr>
          <w:p w:rsidR="006C78FB" w:rsidRPr="00361050" w:rsidRDefault="006C78F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Mariam" w:hAnsi="GHEA Mariam" w:cs="Sylfae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6" w:type="dxa"/>
          </w:tcPr>
          <w:p w:rsidR="006C78FB" w:rsidRPr="004928C1" w:rsidRDefault="006C78F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</w:rPr>
            </w:pPr>
            <w:r w:rsidRPr="006C78FB">
              <w:rPr>
                <w:rFonts w:ascii="GHEA Mariam" w:hAnsi="GHEA Mariam" w:cs="Sylfaen" w:hint="eastAsia"/>
                <w:bCs/>
                <w:color w:val="000000"/>
                <w:sz w:val="20"/>
                <w:szCs w:val="20"/>
                <w:lang w:val="hy-AM"/>
              </w:rPr>
              <w:t>Стул</w:t>
            </w:r>
            <w:r w:rsidRPr="006C78FB"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6C78FB">
              <w:rPr>
                <w:rFonts w:ascii="GHEA Mariam" w:hAnsi="GHEA Mariam" w:cs="Sylfaen" w:hint="eastAsia"/>
                <w:bCs/>
                <w:color w:val="000000"/>
                <w:sz w:val="20"/>
                <w:szCs w:val="20"/>
                <w:lang w:val="hy-AM"/>
              </w:rPr>
              <w:t>офисный</w:t>
            </w:r>
          </w:p>
        </w:tc>
        <w:tc>
          <w:tcPr>
            <w:tcW w:w="4938" w:type="dxa"/>
          </w:tcPr>
          <w:p w:rsidR="006C78FB" w:rsidRPr="00C91DBE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Ножки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: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металлические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или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аналогичные</w:t>
            </w:r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Рукава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с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заменителем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металла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или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эквивалентной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кожи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с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  <w:lang w:val="hy-AM"/>
              </w:rPr>
              <w:t>покрытием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  <w:lang w:val="hy-AM"/>
              </w:rPr>
              <w:t>.</w:t>
            </w:r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спинка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: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замена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кожи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Цвет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: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темно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коричневый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соответствует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изображению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)</w:t>
            </w:r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От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руки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к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руке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57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Глубина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48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Ширина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49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Расстояние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от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до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спинки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–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60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Высота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сиденья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от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Земли</w:t>
            </w:r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>-</w:t>
            </w:r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не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менее</w:t>
            </w:r>
            <w:proofErr w:type="spellEnd"/>
            <w:r w:rsidRPr="006C78FB">
              <w:rPr>
                <w:rFonts w:ascii="GHEA Mariam" w:hAnsi="GHEA Mariam" w:cs="Arial"/>
                <w:bCs/>
                <w:sz w:val="22"/>
                <w:szCs w:val="22"/>
              </w:rPr>
              <w:t xml:space="preserve"> 45 </w:t>
            </w:r>
            <w:proofErr w:type="spellStart"/>
            <w:r w:rsidRPr="006C78FB">
              <w:rPr>
                <w:rFonts w:ascii="GHEA Mariam" w:hAnsi="GHEA Mariam" w:cs="Arial" w:hint="eastAsia"/>
                <w:bCs/>
                <w:sz w:val="22"/>
                <w:szCs w:val="22"/>
              </w:rPr>
              <w:t>см</w:t>
            </w:r>
            <w:proofErr w:type="spellEnd"/>
          </w:p>
          <w:p w:rsidR="006C78FB" w:rsidRPr="006C78FB" w:rsidRDefault="006C78FB" w:rsidP="006C78F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Высота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спинки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над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землей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>-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не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менее</w:t>
            </w:r>
            <w:r w:rsidRPr="006C78FB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 100 </w:t>
            </w:r>
            <w:r w:rsidRPr="006C78FB">
              <w:rPr>
                <w:rFonts w:ascii="GHEA Mariam" w:hAnsi="GHEA Mariam" w:hint="eastAsia"/>
                <w:bCs/>
                <w:sz w:val="22"/>
                <w:szCs w:val="22"/>
                <w:lang w:val="hy-AM"/>
              </w:rPr>
              <w:t>см</w:t>
            </w:r>
          </w:p>
          <w:p w:rsidR="006C78FB" w:rsidRDefault="006C78F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Calibri"/>
                <w:b/>
                <w:i/>
                <w:color w:val="000000"/>
              </w:rPr>
            </w:pP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Согласовать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предварительный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образец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с</w:t>
            </w:r>
            <w:r w:rsidRPr="006C78FB">
              <w:rPr>
                <w:rFonts w:ascii="GHEA Mariam" w:hAnsi="GHEA Mariam" w:cs="Calibri"/>
                <w:b/>
                <w:i/>
                <w:color w:val="000000"/>
              </w:rPr>
              <w:t xml:space="preserve"> </w:t>
            </w:r>
            <w:proofErr w:type="spellStart"/>
            <w:r w:rsidRPr="006C78FB">
              <w:rPr>
                <w:rFonts w:ascii="GHEA Mariam" w:hAnsi="GHEA Mariam" w:cs="Calibri" w:hint="eastAsia"/>
                <w:b/>
                <w:i/>
                <w:color w:val="000000"/>
              </w:rPr>
              <w:t>заказчиком</w:t>
            </w:r>
            <w:proofErr w:type="spellEnd"/>
            <w:r w:rsidRPr="006C78FB">
              <w:rPr>
                <w:rFonts w:ascii="GHEA Mariam" w:hAnsi="GHEA Mariam" w:cs="Calibri"/>
                <w:b/>
                <w:i/>
                <w:color w:val="000000"/>
              </w:rPr>
              <w:t>:</w:t>
            </w:r>
          </w:p>
          <w:p w:rsidR="002F2D8B" w:rsidRPr="00966917" w:rsidRDefault="002F2D8B" w:rsidP="002F095F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Mariam" w:hAnsi="GHEA Mariam" w:cs="Sylfaen"/>
                <w:b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:rsidR="006C78FB" w:rsidRDefault="006C78FB" w:rsidP="002F095F">
            <w:pPr>
              <w:pStyle w:val="NormalWeb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25FB275" wp14:editId="7C4DECD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361950</wp:posOffset>
                  </wp:positionV>
                  <wp:extent cx="1688465" cy="1688465"/>
                  <wp:effectExtent l="0" t="0" r="6985" b="6985"/>
                  <wp:wrapSquare wrapText="bothSides"/>
                  <wp:docPr id="1" name="Picture 1" descr="\\192.168.14.77\Gnumner\GNUMNER\2024\1-1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4.77\Gnumner\GNUMNER\2024\1-1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C78FB" w:rsidRPr="009E458A" w:rsidRDefault="006C78FB" w:rsidP="002F095F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  <w:lang w:val="hy-AM"/>
              </w:rPr>
            </w:pPr>
          </w:p>
        </w:tc>
        <w:tc>
          <w:tcPr>
            <w:tcW w:w="1107" w:type="dxa"/>
          </w:tcPr>
          <w:p w:rsidR="006C78FB" w:rsidRPr="00361050" w:rsidRDefault="006C78FB" w:rsidP="002F095F">
            <w:pPr>
              <w:spacing w:line="276" w:lineRule="auto"/>
              <w:jc w:val="center"/>
              <w:rPr>
                <w:rFonts w:ascii="GHEA Mariam" w:hAnsi="GHEA Mariam" w:cs="Sylfaen"/>
                <w:bCs/>
                <w:color w:val="000000"/>
              </w:rPr>
            </w:pPr>
            <w:r>
              <w:rPr>
                <w:rFonts w:ascii="GHEA Mariam" w:hAnsi="GHEA Mariam" w:cs="Sylfaen"/>
                <w:bCs/>
                <w:color w:val="000000"/>
              </w:rPr>
              <w:t>10</w:t>
            </w:r>
          </w:p>
        </w:tc>
      </w:tr>
    </w:tbl>
    <w:tbl>
      <w:tblPr>
        <w:tblpPr w:leftFromText="180" w:rightFromText="180" w:vertAnchor="text" w:horzAnchor="margin" w:tblpXSpec="center" w:tblpY="263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7351"/>
      </w:tblGrid>
      <w:tr w:rsidR="006C78FB" w:rsidRPr="00137F50" w:rsidTr="002F095F">
        <w:trPr>
          <w:trHeight w:val="70"/>
        </w:trPr>
        <w:tc>
          <w:tcPr>
            <w:tcW w:w="11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FB" w:rsidRPr="001E7C85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Срок</w:t>
            </w:r>
            <w:proofErr w:type="spellEnd"/>
            <w:r w:rsidRPr="00661CDE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поставки</w:t>
            </w:r>
            <w:proofErr w:type="spellEnd"/>
            <w:r w:rsidRPr="00661CDE">
              <w:rPr>
                <w:rFonts w:cs="Times Armenian"/>
                <w:sz w:val="20"/>
                <w:szCs w:val="20"/>
              </w:rPr>
              <w:t xml:space="preserve"> </w:t>
            </w: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продукта</w:t>
            </w:r>
            <w:proofErr w:type="spellEnd"/>
          </w:p>
        </w:tc>
      </w:tr>
      <w:tr w:rsidR="006C78FB" w:rsidRPr="00137F50" w:rsidTr="002F095F">
        <w:trPr>
          <w:trHeight w:val="70"/>
        </w:trPr>
        <w:tc>
          <w:tcPr>
            <w:tcW w:w="38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78FB" w:rsidRPr="001E7C85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Начало</w:t>
            </w:r>
            <w:proofErr w:type="spellEnd"/>
          </w:p>
        </w:tc>
        <w:tc>
          <w:tcPr>
            <w:tcW w:w="73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78FB" w:rsidRPr="001E7C85" w:rsidRDefault="00661CDE" w:rsidP="002F095F">
            <w:pPr>
              <w:pStyle w:val="Normal1"/>
              <w:spacing w:line="276" w:lineRule="auto"/>
              <w:jc w:val="center"/>
              <w:rPr>
                <w:rFonts w:cs="Times Armenian"/>
                <w:sz w:val="20"/>
                <w:szCs w:val="20"/>
              </w:rPr>
            </w:pPr>
            <w:proofErr w:type="spellStart"/>
            <w:r w:rsidRPr="00661CDE">
              <w:rPr>
                <w:rFonts w:cs="Times Armenian" w:hint="eastAsia"/>
                <w:sz w:val="20"/>
                <w:szCs w:val="20"/>
              </w:rPr>
              <w:t>окончание</w:t>
            </w:r>
            <w:proofErr w:type="spellEnd"/>
          </w:p>
        </w:tc>
      </w:tr>
      <w:tr w:rsidR="006C78FB" w:rsidRPr="00583D23" w:rsidTr="002F095F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6C78FB" w:rsidRPr="00922869" w:rsidRDefault="00922869" w:rsidP="002F095F">
            <w:pPr>
              <w:pStyle w:val="Normal1"/>
              <w:spacing w:line="276" w:lineRule="auto"/>
              <w:jc w:val="center"/>
              <w:rPr>
                <w:rFonts w:cs="Times Armenian"/>
                <w:b/>
                <w:sz w:val="20"/>
                <w:szCs w:val="20"/>
                <w:lang w:val="hy-AM"/>
              </w:rPr>
            </w:pPr>
            <w:r w:rsidRPr="00922869">
              <w:rPr>
                <w:rFonts w:ascii="GHEA Grapalat" w:hAnsi="GHEA Grapalat" w:cs="Times Armenian" w:hint="eastAsia"/>
                <w:b/>
                <w:sz w:val="20"/>
                <w:szCs w:val="20"/>
              </w:rPr>
              <w:t>С</w:t>
            </w:r>
            <w:r w:rsidRPr="00922869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Pr="00922869">
              <w:rPr>
                <w:rFonts w:ascii="GHEA Grapalat" w:hAnsi="GHEA Grapalat" w:cs="Times Armenian" w:hint="eastAsia"/>
                <w:b/>
                <w:sz w:val="20"/>
                <w:szCs w:val="20"/>
              </w:rPr>
              <w:t>даты</w:t>
            </w:r>
            <w:proofErr w:type="spellEnd"/>
            <w:r w:rsidRPr="00922869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Pr="00922869">
              <w:rPr>
                <w:rFonts w:ascii="GHEA Grapalat" w:hAnsi="GHEA Grapalat" w:cs="Times Armenian" w:hint="eastAsia"/>
                <w:b/>
                <w:sz w:val="20"/>
                <w:szCs w:val="20"/>
              </w:rPr>
              <w:t>регистрации</w:t>
            </w:r>
            <w:proofErr w:type="spellEnd"/>
            <w:r w:rsidRPr="00922869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</w:t>
            </w:r>
            <w:proofErr w:type="spellStart"/>
            <w:r w:rsidRPr="00922869">
              <w:rPr>
                <w:rFonts w:ascii="GHEA Grapalat" w:hAnsi="GHEA Grapalat" w:cs="Times Armenian" w:hint="eastAsia"/>
                <w:b/>
                <w:sz w:val="20"/>
                <w:szCs w:val="20"/>
              </w:rPr>
              <w:t>договора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6C78FB" w:rsidRPr="00922869" w:rsidRDefault="00922869" w:rsidP="002F095F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Mariam" w:hAnsi="GHEA Mariam" w:cs="Times Armenian"/>
                <w:b/>
                <w:lang w:val="hy-AM"/>
              </w:rPr>
            </w:pPr>
            <w:r w:rsidRPr="00922869">
              <w:rPr>
                <w:rFonts w:ascii="GHEA Grapalat" w:hAnsi="GHEA Grapalat" w:cs="Times Armenian"/>
                <w:b/>
                <w:lang w:val="ru-RU"/>
              </w:rPr>
              <w:t>40-</w:t>
            </w:r>
            <w:r w:rsidRPr="00922869">
              <w:rPr>
                <w:rFonts w:ascii="GHEA Grapalat" w:hAnsi="GHEA Grapalat" w:cs="Times Armenian" w:hint="eastAsia"/>
                <w:b/>
                <w:lang w:val="ru-RU"/>
              </w:rPr>
              <w:t>й</w:t>
            </w:r>
            <w:r w:rsidRPr="00922869">
              <w:rPr>
                <w:rFonts w:ascii="GHEA Grapalat" w:hAnsi="GHEA Grapalat" w:cs="Times Armenian"/>
                <w:b/>
                <w:lang w:val="ru-RU"/>
              </w:rPr>
              <w:t xml:space="preserve"> </w:t>
            </w:r>
            <w:r w:rsidRPr="00922869">
              <w:rPr>
                <w:rFonts w:ascii="GHEA Grapalat" w:hAnsi="GHEA Grapalat" w:cs="Times Armenian" w:hint="eastAsia"/>
                <w:b/>
                <w:lang w:val="ru-RU"/>
              </w:rPr>
              <w:t>календарный</w:t>
            </w:r>
            <w:r w:rsidRPr="00922869">
              <w:rPr>
                <w:rFonts w:ascii="GHEA Grapalat" w:hAnsi="GHEA Grapalat" w:cs="Times Armenian"/>
                <w:b/>
                <w:lang w:val="ru-RU"/>
              </w:rPr>
              <w:t xml:space="preserve"> </w:t>
            </w:r>
            <w:r w:rsidRPr="00922869">
              <w:rPr>
                <w:rFonts w:ascii="GHEA Grapalat" w:hAnsi="GHEA Grapalat" w:cs="Times Armenian" w:hint="eastAsia"/>
                <w:b/>
                <w:lang w:val="ru-RU"/>
              </w:rPr>
              <w:t>день</w:t>
            </w:r>
            <w:r w:rsidRPr="00922869">
              <w:rPr>
                <w:rFonts w:ascii="GHEA Grapalat" w:hAnsi="GHEA Grapalat" w:cs="Times Armenian"/>
                <w:b/>
                <w:lang w:val="ru-RU"/>
              </w:rPr>
              <w:t xml:space="preserve"> </w:t>
            </w:r>
            <w:r w:rsidRPr="00922869">
              <w:rPr>
                <w:rFonts w:ascii="GHEA Grapalat" w:hAnsi="GHEA Grapalat" w:cs="Times Armenian" w:hint="eastAsia"/>
                <w:b/>
                <w:lang w:val="ru-RU"/>
              </w:rPr>
              <w:t>включительно</w:t>
            </w:r>
            <w:r w:rsidRPr="00922869">
              <w:rPr>
                <w:rFonts w:ascii="GHEA Grapalat" w:hAnsi="GHEA Grapalat" w:cs="Times Armenian"/>
                <w:b/>
                <w:lang w:val="ru-RU"/>
              </w:rPr>
              <w:t>:</w:t>
            </w:r>
          </w:p>
        </w:tc>
      </w:tr>
      <w:tr w:rsidR="006C78FB" w:rsidRPr="00583D23" w:rsidTr="002F095F">
        <w:trPr>
          <w:trHeight w:val="70"/>
        </w:trPr>
        <w:tc>
          <w:tcPr>
            <w:tcW w:w="3848" w:type="dxa"/>
            <w:shd w:val="clear" w:color="auto" w:fill="auto"/>
            <w:vAlign w:val="center"/>
          </w:tcPr>
          <w:p w:rsidR="006C78FB" w:rsidRPr="00583D23" w:rsidRDefault="00661CDE" w:rsidP="002F095F">
            <w:pPr>
              <w:spacing w:line="276" w:lineRule="auto"/>
              <w:jc w:val="center"/>
              <w:rPr>
                <w:rFonts w:ascii="GHEA Mariam" w:hAnsi="GHEA Mariam" w:cs="Arial"/>
              </w:rPr>
            </w:pPr>
            <w:proofErr w:type="spellStart"/>
            <w:r w:rsidRPr="00661CDE">
              <w:rPr>
                <w:rFonts w:ascii="GHEA Mariam" w:hAnsi="GHEA Mariam" w:cs="Arial" w:hint="eastAsia"/>
              </w:rPr>
              <w:t>Упаковка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:rsidR="006C78FB" w:rsidRPr="00661CDE" w:rsidRDefault="00661CDE" w:rsidP="00CC2ABC">
            <w:pPr>
              <w:spacing w:line="276" w:lineRule="auto"/>
              <w:jc w:val="center"/>
              <w:rPr>
                <w:rFonts w:ascii="GHEA Mariam" w:hAnsi="GHEA Mariam" w:cs="GHEA Grapalat"/>
                <w:b/>
              </w:rPr>
            </w:pPr>
            <w:proofErr w:type="spellStart"/>
            <w:r w:rsidRPr="00CC2ABC">
              <w:rPr>
                <w:rFonts w:ascii="GHEA Mariam" w:hAnsi="GHEA Mariam" w:cs="Arial" w:hint="eastAsia"/>
              </w:rPr>
              <w:t>Заводской</w:t>
            </w:r>
            <w:proofErr w:type="spellEnd"/>
          </w:p>
        </w:tc>
      </w:tr>
      <w:tr w:rsidR="006C78FB" w:rsidRPr="00661CDE" w:rsidTr="002F095F">
        <w:trPr>
          <w:trHeight w:val="70"/>
        </w:trPr>
        <w:tc>
          <w:tcPr>
            <w:tcW w:w="11199" w:type="dxa"/>
            <w:gridSpan w:val="2"/>
            <w:shd w:val="clear" w:color="auto" w:fill="auto"/>
            <w:vAlign w:val="center"/>
          </w:tcPr>
          <w:p w:rsidR="00661CDE" w:rsidRPr="00661CDE" w:rsidRDefault="00661CDE" w:rsidP="00661CDE">
            <w:pPr>
              <w:rPr>
                <w:rFonts w:ascii="GHEA Mariam" w:hAnsi="GHEA Mariam" w:cs="Times Armenian"/>
                <w:b/>
                <w:i/>
                <w:lang w:val="hy-AM"/>
              </w:rPr>
            </w:pP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*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Гарантийный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срок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не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менее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1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года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.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погрузка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доставка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транспортировка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(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запрошенному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адресу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)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и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разгрузка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осуществляются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за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счет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средств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поставщика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>:</w:t>
            </w:r>
          </w:p>
          <w:p w:rsidR="00661CDE" w:rsidRPr="00661CDE" w:rsidRDefault="00661CDE" w:rsidP="00661CDE">
            <w:pPr>
              <w:rPr>
                <w:rFonts w:ascii="GHEA Mariam" w:hAnsi="GHEA Mariam" w:cs="Times Armenian"/>
                <w:b/>
                <w:i/>
                <w:lang w:val="hy-AM"/>
              </w:rPr>
            </w:pP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*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Обязательное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условие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: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товар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не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должен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быть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подержанным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также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поставщик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обязан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поставить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товар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В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... 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адресам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,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указанным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заказчиком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в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Ереване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</w:p>
          <w:p w:rsidR="006C78FB" w:rsidRPr="00661CDE" w:rsidRDefault="00661CDE" w:rsidP="00661CDE">
            <w:pPr>
              <w:rPr>
                <w:rFonts w:ascii="GHEA Mariam" w:hAnsi="GHEA Mariam" w:cs="Times Armenian"/>
                <w:b/>
                <w:i/>
                <w:lang w:val="hy-AM"/>
              </w:rPr>
            </w:pP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>**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Транспортировка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товара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на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склад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осуществляется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 xml:space="preserve"> </w:t>
            </w:r>
            <w:r w:rsidRPr="00661CDE">
              <w:rPr>
                <w:rFonts w:ascii="GHEA Mariam" w:hAnsi="GHEA Mariam" w:cs="Times Armenian" w:hint="eastAsia"/>
                <w:b/>
                <w:i/>
                <w:lang w:val="hy-AM"/>
              </w:rPr>
              <w:t>поставщиком</w:t>
            </w:r>
            <w:r w:rsidRPr="00661CDE">
              <w:rPr>
                <w:rFonts w:ascii="GHEA Mariam" w:hAnsi="GHEA Mariam" w:cs="Times Armenian"/>
                <w:b/>
                <w:i/>
                <w:lang w:val="hy-AM"/>
              </w:rPr>
              <w:t>.</w:t>
            </w:r>
          </w:p>
        </w:tc>
      </w:tr>
    </w:tbl>
    <w:p w:rsidR="003810A4" w:rsidRDefault="003810A4" w:rsidP="00F14777">
      <w:pPr>
        <w:spacing w:line="276" w:lineRule="auto"/>
      </w:pPr>
    </w:p>
    <w:sectPr w:rsidR="003810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7FBE"/>
    <w:multiLevelType w:val="hybridMultilevel"/>
    <w:tmpl w:val="66E2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330F7"/>
    <w:multiLevelType w:val="multilevel"/>
    <w:tmpl w:val="3DB4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E0"/>
    <w:rsid w:val="002B554F"/>
    <w:rsid w:val="002F2D8B"/>
    <w:rsid w:val="003810A4"/>
    <w:rsid w:val="00454588"/>
    <w:rsid w:val="004928C1"/>
    <w:rsid w:val="004B34F1"/>
    <w:rsid w:val="00522AED"/>
    <w:rsid w:val="005F3624"/>
    <w:rsid w:val="006429FE"/>
    <w:rsid w:val="00661CDE"/>
    <w:rsid w:val="006C3A20"/>
    <w:rsid w:val="006C78FB"/>
    <w:rsid w:val="00735089"/>
    <w:rsid w:val="00735D1F"/>
    <w:rsid w:val="00750D0F"/>
    <w:rsid w:val="00767CE0"/>
    <w:rsid w:val="007A3277"/>
    <w:rsid w:val="007F7858"/>
    <w:rsid w:val="00805FE6"/>
    <w:rsid w:val="00815538"/>
    <w:rsid w:val="00845C5B"/>
    <w:rsid w:val="00920B73"/>
    <w:rsid w:val="00922869"/>
    <w:rsid w:val="00A819AE"/>
    <w:rsid w:val="00AD0EE2"/>
    <w:rsid w:val="00BA3E3A"/>
    <w:rsid w:val="00C526EF"/>
    <w:rsid w:val="00C836DA"/>
    <w:rsid w:val="00C91DBE"/>
    <w:rsid w:val="00CC2ABC"/>
    <w:rsid w:val="00D355AD"/>
    <w:rsid w:val="00D62C56"/>
    <w:rsid w:val="00D94988"/>
    <w:rsid w:val="00E34788"/>
    <w:rsid w:val="00E81A4C"/>
    <w:rsid w:val="00EE09CB"/>
    <w:rsid w:val="00F1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E44B2-0ACC-443F-AF2A-DB5186EF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D1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5D1F"/>
    <w:pPr>
      <w:keepNext/>
      <w:ind w:left="5664"/>
      <w:outlineLvl w:val="0"/>
    </w:pPr>
    <w:rPr>
      <w:rFonts w:ascii="Times Armenian" w:hAnsi="Times Armenian"/>
      <w:b/>
      <w:i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5D1F"/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735D1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Normal1">
    <w:name w:val="Normal+1"/>
    <w:basedOn w:val="Normal"/>
    <w:next w:val="Normal"/>
    <w:uiPriority w:val="99"/>
    <w:rsid w:val="00735D1F"/>
    <w:pPr>
      <w:autoSpaceDE w:val="0"/>
      <w:autoSpaceDN w:val="0"/>
      <w:adjustRightInd w:val="0"/>
    </w:pPr>
    <w:rPr>
      <w:rFonts w:ascii="GHEA Mariam" w:hAnsi="GHEA Mariam" w:cs="Arial"/>
    </w:rPr>
  </w:style>
  <w:style w:type="paragraph" w:styleId="ListParagraph">
    <w:name w:val="List Paragraph"/>
    <w:basedOn w:val="Normal"/>
    <w:uiPriority w:val="34"/>
    <w:qFormat/>
    <w:rsid w:val="00C91D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47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7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2025-06-18T14:05:00Z</cp:lastPrinted>
  <dcterms:created xsi:type="dcterms:W3CDTF">2025-06-18T13:39:00Z</dcterms:created>
  <dcterms:modified xsi:type="dcterms:W3CDTF">2025-07-01T12:51:00Z</dcterms:modified>
</cp:coreProperties>
</file>