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 установкой игрового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ԵՔ-ԷԱՃԱՊՁԲ-25/234</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 установкой игрового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 установкой игрового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 установкой игрового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игровое оборудование для детской площадки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снаряжение для детской площадки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Норк-Мараш.</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игровое оборудование для детской площадки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Конструктивно игровой комплекс должен быть выполнен в виде металлических стоек с площадками и встроенным оборудованием, которые крепятся с помощью хомутов: горки, люки, ограждения, крыши.
Металлические детали окрашиваются полимерной порошковой эмалью методом запекания. Порошковая эмаль имеет высокую устойчивость к климатическим условиям и эстетичный внешний вид.
Фанерные детали окрашиваются высококачественной краской на основе акрилата и покрываются высококачественным лаком. Покрытие должно создавать прочную износостойкую поверхность.
Выступающие кронштейны закрываются декоративными полиэтиленовыми колпачками. Торцы труб закрываются пластиковыми заглушками.
Все кронштейны должны быть оцинкованы.
Монтаж осуществляется путем бетонирования столбиков, выступов или кронштейнов.
Внешние размеры
Длина, ±20 мм - 2640
Ширина, ±20 мм - 2655
Высота, ±20 мм - 2424
Крыша домика должна быть разборной и иметь двускатную конструкцию. Прямоугольные скаты размерами не менее 900*710 мм должны быть выполнены из фанеры ФСФ толщиной не менее 9 мм. Нижние углы скатов кровли должны быть скруглены радиусом не менее r = 80 мм. Скаты кровли должны быть скреплены между собой крепежом 35*35. По бокам двускатной крыши должны быть установлены декоративные бордюры. Боковые ребра боковой декоративной крыши должны быть выполнены из водостойкой фанеры толщиной 15 мм, отшлифованной, высоководостойкой (ФСФ), окрашенной высокоглянцевой краской на алкидной основе, устойчивой к внешним и внутренним воздействиям. Глянец краски составляет 85%. Размеры кровли должны быть не менее 900*1018*500 мм (+-10 мм). Элементы кровли не должны иметь острых углов, кромки фанерных элементов кровли должны быть скруглены по всему периметру радиусом не менее 3 мм. Платформа должна состоять из каркаса, пола и крепежных элементов. Пол должен быть выполнен из фанеры ФОФ с высокой водостойкостью и износостойкостью, с противоскользящим покрытием толщиной не менее 15 мм. Пол должен быть квадратом 700*700 мм (+-10 мм) со срезами по углам. Пол должен быть закреплен на каркасе с помощью не менее восьми болтовых соединений. Размеры платформы должны быть не более 700*700 мм.
Элементы крыши не должны иметь острых углов, края фанерных элементов крыши должны быть скруглены по всему периметру радиусом не менее 3 мм. Платформа должна состоять из каркаса, пола и опор. Пол должен быть выполнен из фанеры ФОФ с высокой водостойкостью и износостойкостью, с противоскользящим покрытием толщиной не менее 15 мм. Пол должен быть квадратом 700*700 мм (+-10 мм) со срезами по углам. Пол крепится к раме не менее чем восемью болтовыми соединениями. Размеры платформы не должны превышать 700*700 мм.
Скат горки должен быть выполнен из цельного листа нержавеющей стали толщиной одна целая пять десятых мм и размерами не менее 495*1364 мм. В нижней части ската стальной лист должен быть изогнут с радиусом кривизны не более 60 мм. Скат должен иметь скользящие участки длиной не менее 596 мм и тормозные участки длиной не менее 268 мм, между которыми радиус изгиба должен быть не менее r=450 мм.
Угол скользящего участка должен быть тридцать семь градусов.
Длина горки составляет 1088 мм. Верхняя часть откоса пилорамы должна быть усилена основанием, которое должно быть закреплено к боковине салазок винтовыми соединениями. Борт пилорамы должен быть изготовлен из влагостойкой фанеры ФСФ.
Под откосом салазок пилорамы закрепляется опора из фанеры толщиной не менее 9 мм (1151x299 мм), а для создания жесткости конструкции к боковинам пилорамы должны быть закреплены 6 стяжек из металлического листа толщиной не менее 2,5 мм в виде «П»-образной опоры, и одна стяжка из листа толщиной не менее 4,0 мм (внешняя).
Бока пилорамы должны быть изготовлены из влагостойкой фанеры ФСФ толщиной не менее 18 мм, длиной 1300 мм и высотой не менее 372 мм.
Бока пилорамы должны возвышаться над уровнем ската не менее чем на 120 мм.
Металлическая планка должна состоять из трех пластин: левой, правой и центральной. Пластины должны быть изготовлены из фанеры ФОФ толщиной не менее 15 мм, с высокой водостойкостью и износостойкостью, с противоскользящим покрытием и соединены между собой кронштейнами и болтовыми соединениями. Левая и правая пластины должны представлять собой прямоугольники размерами не менее 580*960 мм и не более 585*965 мм. Центральная пластина должна иметь форму правильного треугольника с основанием не менее 1260 мм и сторонами не менее 800 мм. Верхний угол центральной пластины должен иметь углубление не менее 125 мм, достаточное для свободного совпадения с углом платформы. К металлической планке должны быть прикреплены четыре опоры, которые вкапываются и бетонируются в землю. Опоры длиной не менее 500 мм должны быть изготовлены из металлической трубы диаметром не менее 33,5 мм. Сверху к опоре должна быть приварена пластина размерами не менее 40*125 мм, через которую опора крепится к плитам. Балка крепится к платформе с двух сторон с помощью кронштейнов и болтовых соединений.
Арка устанавливается для безопасного доступа в помещение, она должна состоять из двух металлических боковых стенок и одного декоративного элемента в виде арки, который устанавливается в верхней части боковых стенок. Боковая стенка, длина которой составляет не менее 980 мм, должна быть изготовлена ​​из металлической трубы размерами не менее 32*2 мм. На расстоянии не более 345 мм от верхнего торца боковой стенки и не более 35 мм от нижнего торца боковой стенки вертикально по всему периметру приварена вставка из металлической трубы диаметром не менее 33,5 мм и толщиной не менее 2,8 мм. Вставка должна иметь отверстие для крепления фальца из металлического листа толщиной не менее 2,5 мм, с помощью которого арка крепится к полке с товаром. Фальц в виде двух стальных полукрыльев крепится на необходимой высоте шурупами, чему способствуют пазы, расположенные с определенным интервалом на полке. Верхняя часть боковой стенки также должна иметь два отверстия для крепления декоративного элемента в виде арки для, которая должна быть изготовлена ​​из шлифованной, высоковлагостойкой (ВВФ) фанеры влажностью 6-12%, толщиной не менее 15 мм. Наружный радиус арки должен быть не более r = 314 мм, внутренний радиус арки должен быть не более r = 195 мм. Расстояние между осями двух боковых стенок арки должно быть не более 430 мм. Ограждение устанавливается для безопасности детей на игровой площадке и должно быть изготовлено из влагостойкой фанеры ФСФ толщиной не менее 15 мм в форме прямоугольника. Размеры ограждения должны быть не менее 495*740 мм, в центре должно быть два овальных вертикальных отверстия размерами не менее 80*415 мм, с радиусом закругления с обеих сторон не более 40 мм, расстояние между отверстиями должно быть 110 мм. Ограждение должно крепиться снизу к каркасу площадки с помощью резьбовых соединений, а к столбам - с помощью двух хомутов.  Ограждение предназначено для обеспечения безопасного доступа детей к горке. Ограждение должно состоять из защитного горизонтального ограничителя и защитных боковых вертикальных сеток. Каркас ограждения должен состоять из поперечной планки (защитного ограничителя) длиной не менее 580 мм, изготовленной из металлической трубы размерами не менее 25*2,8 мм. По обеим сторонам поперечной планки на расстоянии не более 13 мм от концов должны быть выполнены два отверстия диаметром 11 мм, которые впоследствии крепятся резьбовым соединением ответвления, изготовленного из металлического листа толщиной не менее 2,5 мм, с помощью которого ограждение крепится к сложному столбу. Ответвление в виде двух стальных полукрыльев крепится на необходимой высоте болтами, чему способствуют кронштейны, установленные на определенных расстояниях на столбе.
Внизу передней планки по периметру прилегающей территории должны быть приварены две полосы длиной не менее 55 мм для дальнейшего крепления сеток ограждения.
Ограждение (защитные сетки) должны быть выполнены из водостойкой фанеры ФСФ толщиной не менее 15 мм. Между передней планкой и каркасом платформы с обеих сторон платформы должны быть установлены вставки с резьбовыми соединениями, к которым ограждение крепится с помощью уголков. Нижний край ограждения должен быть наклонен в соответствии с углом уклона и должен быть закреплен к боковой конструкции уклона.
Габаритные размеры фанерного ограждения должны быть не менее 335*954 мм.
Стойка комплекса должна быть выполнена из стальной трубы диаметром не менее 76 мм и толщиной стенки не менее 2 мм, с кольцевыми кронштейнами через каждые 150 мм для точной регулировки высоты элементов комплекса. Кронштейны должны быть установлены методом холодной деформации с роликами-фиксаторами. Они используются для крепления фиксаторов в виде двух стальных полукронштейнов с пластиковым покрытием, которые крепятся с помощью винтов.
Транспортировка и монтаж осуществляются поставщиком. Гарантийный срок: минимум 12 месяцев. При доставке товара необходимо предъявить сертификаты безопасности и соответствия с оригинальной печатью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снаряжение для детской площадки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Длина, мм (±70 мм) - 2534
Ширина, мм (±70 мм) - 1365
Высота, мм (±70 мм) - 2000
Уличное оборудование должно представлять собой устойчивую конструкцию, обеспечивающую безопасные условия для занятий на открытом воздухе.
Конструкция должна быть устойчива к ударам и вибрациям на высоком уровне. Во избежание травм и налипания одежды и частей тела изделие должно быть спроектировано и изготовлено в соответствии с требованиями ГОСТ Р 52169-2012.
Изделие должно крепиться к бетонному основанию или раме саморезами, либо иметь крепление в виде закладных труб, залитых в бетон. Изделие должно быть вандалоустойчивым.
Минимальный радиус кривизны выступающих элементов изделия, доступных пользователю, составляет не менее 3 мм.
Выступающие части винтовых соединений должны быть защищены пластмассовыми колпачками или иным способом, предусмотренным требованиями ГОСТ Р 52169-2012 и обеспечивающим сохранность конструкции.
Выступающие и доступные концы труб, если таковые имеются, должны быть закрыты вандалоустойчивыми пластмассовыми колпачками.
Все металлические части конструкции должны быть окрашены полимерной порошковой эмалью методом запекания в заводских условиях, что исключает коррозию металла. Угловые болты или крепежные элементы должны быть оцинкованы.
В соответствии с ГОСТ Р 52169-2012 каждое устройство оснащается информационной панелью, на которой должны быть указаны сведения о производителе, месяце и году изготовления, а также наименование изделия.
Шар должен состоять из двух пластмассовых полусфер, металлической опоры и колпачков.
Полусферы представляют собой корпусную деталь в виде полой полусферы диаметром не менее 205 мм и радиусом от плоскости до вершины радиуса не менее 102 мм. Крепежные элементы и крепежные отверстия расположены внутри полусферы. Для скрепления двух полусфер между собой выполнены 4 отверстия диаметром не менее 9,2 мм, расположенные на расстоянии не менее 100 мм вдоль оси.
Металлический кронштейн изготовлен из листового металла толщиной не менее 2,5 мм. Представляет собой крестообразную деталь с полусферическими радиальными частями по четырем ребрам, радиусы которых составляют не менее 28,5 мм. В радиальных частях выполнены отверстия-пазы размерами не менее 40х12 мм, 4 шт. Отверстия-пазы расположены на расстоянии не менее 22 мм от края крестовин и расположены длинной стороной перпендикулярно крестовине, что позволяет регулировать угол установки кронштейна.
Отверстия для крепления пластиковых полусфер закрыты пластиковыми заглушками, диаметр которых составляет не менее 25 мм по внешнему краю. Заглушка представляет собой цилиндрическую часть, обрезанную с высоким бортом не менее 34 мм и низким бортом не менее 9 мм.
Трубы выполнены из стальной трубы диаметром не менее 57 мм и толщиной стенки не менее 3 мм.
В трубах, соединенных с шаром, в местах крепления шаров выполнены отверстия диаметром не менее 11 мм.
Концы труб, забетонированных в грунт, закрыты плоскими пластиковыми заглушками.
2 трубы выполнены в виде прямой трубы длиной не менее 1035 мм.
1 труба выполнена в виде прямой трубы длиной не менее 2600 мм.
1 труба выполнена с двумя изгибами под углом не менее 135 градусов, прямыми участками не менее 550 мм и радиусом изгиба не менее 150 мм. Габариты трубы после гибки составляют не менее 1198*2128 мм.
Фанерный люк должен быть изготовлен из фанеры ФСФ толщиной не менее 18 мм и размерами не менее 1250*1133 мм. Фанера имеет прямоугольную форму со скругленными углами. Радиус скругления составляет не менее 900 мм. К фанере прикреплены 22 пластиковых крючка. Люк крепится к трубам 57 с помощью пластикового хомута. Панель должна быть изготовлена ​​из фанеры ФСФ толщиной не менее 18 мм и размером не менее 990*1133 мм. Фанера имеет прямоугольную форму со скругленным углом. Радиус скругления составляет не менее 900 мм. Фанера имеет паз не менее 600*400 мм. Угол кронштейна скруглен радиусом не менее 400 мм. К кронштейну панели должна быть прикреплена ступенька. Ступенька должна быть изготовлена ​​из фанеры ФОФ толщиной не менее 18 мм и размером не менее 450*150 мм. Форма ступеньки прямоугольная со скругленными углами, радиус скругления не менее 50 мм. Ступенька имеет 4 отверстия диаметром не менее 12 мм. Ступенька крепится к уголку. Уголок представляет собой деталь из листового металла толщиной не менее 2,5 мм, согнутую под углом 90 градусов. Размеры уголка 55*55*50 мм. Уголок имеет 2 паза размерами 16,5*10,5 мм. Края уголка скруглены радиусом не менее 20 мм.
Тросовая проволока состоит из поперечных сечений каната, соединенных между собой. Тросовая сетка должна быть изготовлена ​​из шестипрядного армированного полипропиленового всепогодного каната (Ø16 мм). Трос крепится в 9 местах, с помощью пластиковых хомутов, к трубам диаметром 57 мм. Трос представляет собой сварную конструкцию, состоящую из двух частей, изготовленных из листового металла толщиной не менее 2,5 мм. Габариты: не менее 24*65*700 мм. Флаг должен быть изготовлен из фанеры ФСФ толщиной не менее 18 мм, размерами не менее 240*300 мм. Фанера имеет отверстия диаметром не менее 10 мм, в количестве 4 шт. Флаг крепится к трубке диаметром 57 мм с помощью пластиковых клипс.
Транспортировка и монтаж осуществляются поставщиком. Гарантийный срок: минимум 12 месяцев. При доставке товара необходимо предъявить сертификаты безопасности и соответствия с оригинальной печатью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Норк 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 сентября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Норк 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 сентября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Комплексное игровое оборудование для детской площадки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Альпинистское снаряжение для детской площадки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