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 ԻՄ-ԷԱՃ-ԱՊՁԲ-25/5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компьютеров и компьютерных комплектующих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ԻՄ-ԷԱՃ-ԱՊՁԲ-25/5</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компьютеров и компьютерных комплектующих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компьютеров и компьютерных комплектующих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компьютеров и компьютерных комплектующих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 ԻՄ-ԷԱՃ-ԱՊՁԲ-25/5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 ԻՄ-ԷԱՃ-ԱՊՁԲ-25/5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4Tb 5900rpm 64Mb/ HDD SATA3 up to 6.0Gb/s (for 24/7 work)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1Tb 5400rpm 128mb,  2.5" SATA Жесткий диск для ноутбуков. 1Tb 5400rpm 128mb,  2.5" SATA HDD for notebook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объемом не менее 240–256 ГБ, SATA3, 2,5 дюйма, скорость чтения не менее 500 МБ/с, скорость записи не менее 350 МБ/с. TLCб,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16Gb 3200 MT/s,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4Gb 1600 MT/s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Egreen ATX 600w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DPS-180AB-25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6FM9 12V 9Ah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6FM9 12V 9Ah/20HR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клавишей Fn, 12 функциональных клавиш (F1-F12), 4 мультимедийные клавиши, черная, USB-шнур 1,4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laser 6btn.with scroll, black, USB լար 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Подсветка։ нет, Общее количество кнопок։ 3, Максимальное разрешение датчика։ 1000 dpi, Тип сенсора мыши։ оптический светодиодный, Режимы работы датчика։ 1000 dpi, Хват։ для правой и левой руки, Интерфейс подключения։ USB Type-A, радиоканал, Интерфейс беспроводного подключения։ радиоканал, Интерфейс донгла։ USB Type-A, Радиус действия беспроводной связи։ 10 м, Тип источника питания։ батарейка АА, Время автономной работы мыши։ до 18 месяцев, Комплектация։ документация, комплект батареек, ресивер, Вес мыши։ 89.9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In 1 RJ11 RJ45 USB BNC LAN Network Phone Cable Tester Meter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фиксации RJ45/8P8C, RJ12/6P6C, RJ11/6P4C, ручка - резиновая, наличие встроенного резака.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30g/со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USB-A 3.0 to RJ-45 LAN Card 10/100/1000 Gbt.  адаптер, Win7/8/10, MacOS, Linux 2.6.14 and above all combatable, с возможностью подвешивания; Электропитание: переменный однофазный ток 220 В, может работать от источника питания, в комплект входит кабель питания в соответствии со стандартами, действующими на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ЦП/процессор: не менее Intel Core i5-13xxx, не менее 12 МБ кэш-памяти, общее количество ядер не менее 10, до 4,6 ГГц,Оперативная память: не менее 16 ГБ DDR4-3200 МГц, SSD/жесткий диск: не менее 500–512 ГБ PCIe, NVMe, Интегрированная видеокарта. как минимум Intel® Iris® XeGraphics/Intel® UHD Graphics или вышеб, Размер экрана: 15,6–16 дюймов, не менее FHD (1920 x 1080), IPS/UWVA, узкая рамка, антибликовое покрытие, 250 нит, 45 % NTSC, Другие функции: веб-камера не менее 720p HD, не менее 2xUSB 3.2 Gen 1, 1xUSB Type-C, 1x HDMI 1.4/1.4b, комбинированный разъем для наушников и микрофона, Wi-Fi 6 (2x2) и Bluetooth®️ 5.3 или выше, выделенная цифровая клавиатура. Аккумулятор: минимум 3-элементный, литий-ионный, 41 Втч. В комплект входит чехол для данного ноутбука. Гарантийное обслуживание не менее 1 года. Наличие формы авторизации производителя (MAF). Наличие хотя бы одного официального гарантийного сервисного центра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ниже IntelCore™ i5-13xxx (максимальная частота в режиме Turbo не менее 4,6 ГГц, 24 МБ Smart Cache, 14 ядер, 20 потоков) Оперативная память не менее 16 ГБ DDR4 Жесткий диск SSD: 500–512 ГБ SSD M.2 Экран 23,8 дюйма, FHD (1920 x 1080), IPS, трехсторонняя микрорамка, антибликовое покрытие, 250 нит, 72% NTSC Видеокарта не ниже Intel® Iris® Xᵉ Graphics/Intel UHD Graphics или выше Веб-камера: не менее 5 МП, другие характеристики не менее 3 USB 3.2 Gen 2 Type-A 10 Гбит/с, 1 USB 3.2 Gen 2 Type-C 10 Гбит/с, 2 USB 3.2 Gen 1 Type-A 5 Гбит/с, 1 HDMI 1.4, 1 DisplayPort 1.4, комбинированный разъем для наушников/микрофона; 1 RJ-45(Gigabit Ethernet), встроенные динамики не менее 2x2 Вт, встроенный микрофон, Wi-Fi 6 (2x2) Bluetooth® 5.3 combo или более, включая регулируемую настольную педаль, цвет черный Блок питания: Блок питания 65-180 Вт, рассчитан на работу от переменного однофазного напряжения 220 В. Клавиатура с заводскими английскими/русскими шрифтами, мышь лазерная/оптическая, беспроводная. Компьютер, клавиатура, мышь того же производителя. В комплекте кабель питания в соответствии со стандартами, действующими на территории Республики Армения. Наличие формы авторизации (МАФ) от производителя. Наличие не менее одного официального гарантийного сервисного центра на территории Республики Армения. Гарантийное обслуживание не менее 1 года.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изображения 20.1 -мегапиксельный CMOS (КМОП) -сенсор (датчик), Макс. Разрешение Оптическое: 5120 x 3920 пикселей. Программная интерполяция: 5504x4128 пикселей (20.1 МП), Выходное число точек на дюйм Формат A3 (Приблизительно 300 точек на дюйм), Макс. площадь захвата Формат A3 (426x320 мм), Скорость сканирования 1.5сек. на страницу формата А3, Цветовая разрядность 24 -бита, Фокус объектива Фиксированный, Лазерная проекция Встроенная, Источник света Встроенные светодиоды высокой яркости, Светодиодный индикатор состояния При сканировании: мигает зеленым светом. При видеозаписи: мигает красным светом, Методы сканирования Ручная кнопка, ножная педаль, программная кнопка, автоматическое сканирование, Формат вывода Изображение: JPG, TIFF, BMP, PNG. Документ: PDF(изображение), PDF (с возможностью поиска), PDF (текст), Excel, WORD, TEXT. Электронная книга: EPUB. Преобразование текста в речь: MP3, WAV. Video: AVI, MPEG, FLV, WMV. Cжатие видео MJPG, Интерфейс 1х USB порт 2.0 Type-B (для подключения к ПК). 1х USB порт 2.0 Type-A (для расширения USB), Питание от USB, 5В /1A, Размеры В сложенном виде: 110(Д)X150(Ш)X402(В) мм. Рабочий размер: 307(Д)X150(Ш)X402(В)мм, Чистый вес Прибл. 1.2кг, Программное обеспечение, идущее в комплекте для Windows10, Системные требования Windows 10, Комплект поставки Сканер К21 х 1USB кабель x1, панель для сканирования x1, краткое руководство пользователя x1, ручная кнопка x1, ножная педаль x1, компакт-диск с программным обеспечением x1․ Гарантия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запроса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