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ԱՄԱՀ-ԷԱՃԾՁԲ-25/71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Արտաշատի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Արտաշատ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Վարդավառին նվիրված մշակութային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Գեղամ Վարդանյան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093975740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gegam.vardanyan.1995@mail.ru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Արտաշատի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ԱՄԱՀ-ԷԱՃԾՁԲ-25/71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Արտաշատի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Արտաշատի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Վարդավառին նվիրված մշակութային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Արտաշատի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Վարդավառին նվիրված մշակութային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ԱՄԱՀ-ԷԱՃԾՁԲ-25/71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gegam.vardanyan.1995@mail.ru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Վարդավառին նվիրված մշակութային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4.8926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452.41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2025.07.15.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ԱՄԱՀ-ԷԱՃԾՁԲ-25/71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Արտաշատի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ԱՄԱՀ-ԷԱՃԾՁԲ-25/71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«ԱՄԱՀ-ԷԱՃԾՁԲ-25/71»*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ԱՄԱՀ-ԷԱՃԾՁԲ-25/71*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«ԱՄԱՀ-ԷԱՃԾՁԲ-25/71»*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ԱՄԱՀ-ԷԱՃԾՁԲ-25/71*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ԱՐՏԱՇԱՏԻ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համայնքի 37 գյուղ և Արտաշատ քաղաք ըստ /Հավելված 1.1/ի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27.07.2025թ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