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լապտերների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լապտերների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լապտերների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լապտերների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Մայթերի գեղարվեստական լապտերների ձեռքբերում (պատրաստում) և տեղադրում՝ ներառյալ էլ. հաղորդալարերը: B15 բետոնե հիմքով (2 լապտերանի, H=269 սմ, ստորին հատվածը և լապտերները մետաղական համաձուլվածքից, արտաքին տեսքի նկարագիրը և չափսերը կցվում են): Յուրաքանչյուր սյունի համար նախատեսել 9W LED լամպ՝ 2 հատ, 20 գծմ. 2x2,5 պղնձե հաղորդալար իր մեկուսիչ խողովակով և ստորգետնյա մոնտաժումով։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