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պետք է պատրաստված լինի առնվազն 18 մմ հաստության բարձրորակ լամինատից կամ MDF-ից: Չափերը՝ առնվազն 95*195: Առաջին հարկի մահճակալի բարձրություը գետնից՝ առնվազն 30 սմ, երկու հարկերի միջև տարածություն՝ առնվազն 120 սմ: Ունենա երկաթյա /3,5*3,5 սմ/ աստիճան չափերը՝ առնվազն 130*40սմ, երկաթյա փոշեներկումով /առաջին աստիճանի բարձրությունը գետնից առնվազն 10 սմ, իսկ աստիճանների հեռավորությունը իրարից 24սմ:Մի կողմում երկրորդ հարկում իրար միացված առնվազն 3,5*3,5 սմ չափերի երկաթյա, իսկ մյուս կողմում սնարից դուրս եկող երկաթյա ձողը միացված աստիճանավանդակին հեղյուսամանեկային պտուտակով: Սնարների վերևի անկյունները կորացված և պատված լինեն ռետինե խրվող եզրաժապավենով: 
Ամրագոտիները առնվազն 18 մմ հաստության, առնվազն 20 սմ լայնության լամինատե շերտերով՝ ալիքաձև տեսքով, որոնք ունենան ալիքաձև տեսք՝ ալիքի խորությունը առնվազն 5սմ։ Ներքնակների տակ գցված ամբողջական մետաղյա շրջանակ փայտյա ձողերով առնվազն 60*900 մմ հաստությամբ: Դարակներով առնվազն 15 սմ խորությամբ։Լամինատե դետալների ոչ ռետինապատ հատվածները եզրակալվում են բարձրորակ ՊՎԽ-ով/PVC-04մմ/ Ներքնակների բարձրությունը առնվազն 21սմ, երկարությունն ու լայնությունը ըստ մահճակալի չափերի, պարունակությունը բարձրորակ սինտեպոնից, ներքնակների երեսը բամբակյա կտորից, գույնը համաձայնեցնելով պատվիրատուի հետ: Ներքնարկները պետք է ունենան կետային կարեր ըստ երկարության և լայնության՝ հարմարավետություն ապահովելու նպատակով: Մահճակալի կոնստրուկցիոն բոլոր դետալները հավաքված են փայտյա չիվիներով /шкант/ փոքր ներփորվող դետալներով /minifix/ /մեկ minifix-ի կողքը 2 հատ /шкант/: Երաշխիքային սպասարկումը՝ մահճակալների համար առնվազն 2 տարի, ներքնակների համար՝ առնվազն 5 տարի ժամկետով։ Մահճակալները և ներքնակները պետք է լինեն ամողջովին նոր և չօգտագործված։ Ապրանքները պետք է մատակարարվեն պատվիրատուի կողմից պահանջ ներկայացնելուց 3 օրացուցային օրվա ընթացքում։ Մահճակալների և ներքնակների գույնը, ձևը և լրացուցիչ այլ պարամետրերը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Մահճակալը պետք է լինի մեկտեղանի, պատրաստված բարձրորակ լամինատից կամ MDF-ից՝ առնվազն 18 մմ հաստությամբ:
Գլխամասը՝ պատված թավշյա կտորով, ներսում՝ պոլիուրեթանային սպունգ, կոնտրուկցիան՝ բազալտային ամրացված շրջանակով՝ լրացուցիչ կայունության համար։
Չափսերը՝ առնվազն 95 x 195 սմ,
մահճակալի բարձրությունը գետնից՝ առնվազն 35 սմ,
գլխամասի բարձրությունը՝ 60–70 սմ:
Ներքնակը՝
չափսով՝ 90 x 190 սմ, բարձրությամբ՝ առնվազն 21 սմ։
Հիմքը՝ անկախ զսպանակային համակարգ (Pocket Spring)՝ յուրաքանչյուր զսպանակ առանձին պատված է ջերմամեկուսիչ շերտով՝ աղմուկի նվազեցման և մարմնի ձևին հարմարեցման համար։
Կողային ամրություն՝ պոլիուրեթանային հավելիչ շերտերով։
Երկու կողմում՝ փափուկ սպունգե շերտ՝ լրացուցիչ հարմարավետության համար։
Վերևի կտորը՝ տրիկոտաժ՝ հոլլկոն հավելիչով,
Կողային հատվածները՝ ժակարդե նյութից, փափուկ սպունգով։
Բեռնատարումը՝ առնվազն 120 կգ մեկ քնատեղի համար։ Երաշխիքային սպասարկումը մահճակալի համար՝ առնվազն 2 տարի, ներքնակի համար՝ առնվազն 5 տարի։ Մահճակալը և ներքնակը պետք է լինեն ամբողջովին նոր և չօգտագործված։
Ապրանքները պետք է մատակարարվեն պատվիրատուի կողմից պահանջ ներկայացնելուց հետո 3 օրացուցային օրվա ընթացքում։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Չափերը՝ առնվազն (Լ x Բ x Խ) 70 x 185 x 66 սմ՝ ավելացված ներքին օգտակար տարածության և կոմֆորտ բացման համար։ Աղմուկի մակարդակը՝ մինչև 41 dB՝ ապահովելով ավելի հարմարավետ բնակելի միջավայր (միջինից ցածր աղմուկ)։ Գազի տեսակ՝ R600a՝ էկոլոգիապես մաքուր և արդյունավետ սառեցման համար։ Տեսակը՝ երկխցիկանի, ներքին ապակե դարակներով՝ հարթ եզրերով՝ հեշտ մաքրելու և սանիտարական պահպանման նպատակով։ Հարմարեցված տարրեր՝ ձվի պահոց՝ առնվազն 6 հատի համար, շշերի պահոց՝ տեղադրված դռան վրա՝ ամրացված կառուցվածքով, բանջարեղենի մեծ տարողությամբ պահոց՝ խոնավության վերահսկմամբ։ Ընդհանուր օգտակար ծավալ՝ առնվազն 310 լիտր, սառցախցիկի ծավալ՝ 75–90 լիտր, սառեցման առավելագույն աստիճան՝ մինչև -24°C, լուսավորման համակարգ՝ LED տեխնոլոգիայով՝ ցածր էներգասպառման և երկար կյանք ունեցող։ Կոմպրեսոր՝ ստանդարտ կոմպրեսորային համակարգ՝ բարելավված ձայնամեկուսացումով, կառավարման համակարգ՝ մեխանիկական՝ բարելավված անշեղ ռոտացիոն կարգավորումներով, սառեցման համակարգ՝ Semi-Defrost կամ Low Frost՝ նվազեցված սառույցի կուտակումով և հեշտ սպասարկումով։ Տարեկան էներգասպառումը՝ առավելագույնը 290 կՎտ/տարի՝ A+ կամ համարժեք դասով, Էներգաարդյունավետության դաս՝ առնվազն A+։ Երաշխիքային ժամկետ՝ առնվազն 365 օր։ Գույնը, արտաքին ձևավորումը և լրացուցիչ պարամետրերը՝ համաձայնեցվում են պատվիրատուի հետ։ Առաքումը և տեղադրումը՝ կատարվում է մատակարարի միջոցների հաշվին, ըստ պատվիրատուի կողմից նշված հասցեների։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109 սմ անկյունագծով, SMART Android 9.0: Չափսը՝ առնվազն 73.2x47.7x18.1: Ձայնային համակարգը ստերիո, ձայնային ուժգնությունը առվազն 2x10 Վտ։ Էկրանի տեսակը VA, կետայնությունը՝ առնվազն 1366x768 HD, հաճախականությունը՝ առնվազն 60 Hz: Հեռուստացույցը պետք է ունենա HDMI/Display Port մուտք 2 հատ, USB Port` 2 հատ։ Երաշխիքային ժամկետ՝ առնվազն 365 օր։ Հեռուստացույցը անհրաժեշտ է առաքել պատվիրատուի կողմից նշված հասցեներով։ Հեռուստացույցի գույնը, լրացուցիչ այլ  պարամետրերը, ինչպես նաև առաքման վերաբերյալ մանրամասները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լվացքի դասը ստանդարտ, չափսերը առնվազն(Լ/Բ/Խ, (սմ)) 60 x 85 x 53, լվացքի քանակությունը 7 կգ, քամելու արագությունը 1000-1400 պտ/րոպե, ծրագրերի քանակը 10-15, էներգախնայողության դասը A+++, հոսանքի ծախսը 1.06 կվտ/ցիկլ, ջրի ծախսը 41-52լ, գույնը՝ համաձայնեցնել պատվիրատուի հետ։ TurboWash™ կամ համարժեք՝ կրճատված ցիկլով արդյունավետ լվացում (մինչև 59 րոպե)՝ էներգիայի ու ջրի խնայողությամբ, Steam™ (գոլորշու ծրագիր)՝ հակաբակտերիալ, հագուստի թարմեցում և ծալքավորումից պաշտպանություն, հարմար է մանկական հագուստի և ալերգիկ մարդկանց համար։
Բոլոր մանրամասները համաձայնեցնել պատվիրատուի հետ։ Երաշխիքային ժամկետ՝ առնվազն 365 օր։ Առաքումը՝ կատարվում է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Լամինատից կամ LMDF-ից (բարձր ճնշմամբ լամինատ) պատրաստված զգեստապահարանը պետք է ունենա առնվազն 190 x 90 x 52 սմ չափսեր, ընդ որում՝ առնվազն 10 սմ հիմքով կամ ոտքերով, երկու հավասար դռներով: Ներսը վերևից ներքև պետք է բաժանված լինի առնվազն 30:60 սմ հարաբերությամբ: Նեղ մասը՝ առնվազն 30 սմ բաժանված լինի հորիզոնական առնվազն 45 սմ բարձրությամբ 4 հատ բաց դարակներով, իսկ աջ մասը՝ վերևից առնվազն 20 սմ հորիզոնական դարակ ունենա, որից ներքև լինի համապատասխան ձող մետաղական ձող (քրոմապատ)՝ հագուստի կախիչների համար։ Խցանվող փականով կամ մեղմ փակվող (soft close) դռներ, Հավասարեցվող մետաղյա ոտքերով,  Երաշխիքային սպասարկումը՝ զգեստապահարանի համար առնվազն 2 տարի: Զգեստապահարանները պետք է լինեն ամողջովին նոր և չօգտագործված, պետք է մատակարարվեն պատվիրատուի կողմից պահանջ ներկայացնելուց 3 օրացուցային օրվա ընթացքում։ Զգեստապահարանների գույնը, ձևը և լրացուցիչ այլ պարամետրերը համաձայնեցնել պատվիրատուի հետ։ Առաքումը և տեղադրումը կատարվում է ըստ պատվիրատուի առաջարկած վայրի,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երկու բարձերով՝ բացվող, զսպանակներով, պահոցով, կտորը՝ միկրոֆիբրա կամ միկրոլայն։  Չափսերը առնվազն`(Լ,Բ,Խ) 222 x 88 x 100 սմ, քնելու մասի չափերը առնվազն՝200*120։
Բազմոցը համալրված է զիգզակաձև (շերտաձև) զսպանակներով և պոլիուրեթանային փափուկ լցանյութով /կից ներկայացվում է նկար/
Բազմոցի գույնը, կտորի որակը, բարձերի չափսը, ձևը և  այլ մանրամասներ համաձայնեցնել պատվիրատուի հետ։ 
Առաքումը և տեղադրումը՝ մատակարարի միջոցների հաշվին։ Երաշխիքային սպասարկումը՝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առնվազն՝ Ե/Լ/Բ՝ 80 սմ / 60 սմ / 77 սմ չափսերով, լամինացված MDF-ից՝ առնվազն 18 մմ հաստությամբ, լրացուցիչ՝ աշխատանքային մակերեսի ելուստը՝ առջևից մինչև 2 սմ՝ խոնավությունից պաշտպանելու և առավել հարմար աշխատանքի համար։ Երկու հատ ստորին դարակ (մեկը՝ լվացարանով), երկու հատ վերին պահարան՝ դարակաշարով։ Վերին պահարանների դռները՝ հիդրավլիկ փականով (ավելի հարթ բացում և փակում)։ Աշխատանքային մակերեսը՝ ջերմակայուն լամինատով պատված MDF (столешница HPL)՝ առավելագույն պաշտպանությամբ խոնավության ու ջերմության նկատմամբ։ Հետնապատը՝ PVC ծածկույթով՝ խոնավակայուն։
Լվացարան՝ միախցիկ, չժանգոտվող պողպատից (inox 304-grade), ներսում ձայնամեկուսիչ շերտով։ Խողովակային ելք՝  ներառված է լվացարանի փաթեթում՝ ամբողջական ջրահեռացման համակարգով (սիֆոն, խողովակներ, միացուցիչներ), ստանդարտ չափս (50 կամ 60 սմ)։ Բռնակներ՝ մետաղյա, մինիմալիստ դիզայնով, դռներ՝ փափուկ փակվող մեխանիզմով (soft-close hinges)՝ աղմուկի նվազեցման և օգտագործման հարմարավետության համար, աջակցության ոտքեր՝ պլաստիկ կամ ալյումինե՝ 15 սմ բարձրությամբ, ճշգրտման հնարավորությամբ։  Գույնը ըստ պատվիրատուի նախընտրության։ Պատի մոտ հատվածներում՝ խոնավակայուն եզրապատումով Կահույքի գույնը, լվացարանի դիրքը (ձախ կամ աջ), բռնակների ձևը, աշխատանքային մակերեսի երանգը և մնացած պարամետրերը՝ համաձայնեցվում են պատվիրատուի հետ։ Երաշխիքային սպասարկում առնվազն 365 օր, առաքումը և տեղադրումը  մատակարարի միջոցների հաշվին, ըստ պատվիրատուի ներկայացրած հասցեի»։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երկհարկանի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