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21647" w14:textId="77777777" w:rsidR="00A15E1A" w:rsidRP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7D79BF92" w14:textId="698BE3A7" w:rsidR="00A15E1A" w:rsidRPr="002A32D7" w:rsidRDefault="00BE228C" w:rsidP="002A32D7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2A32D7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69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641AD2" w:rsidRPr="0016275E" w14:paraId="12240FE8" w14:textId="77777777" w:rsidTr="008E0E30">
        <w:trPr>
          <w:trHeight w:val="8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6BCCEA86" w:rsidR="00641AD2" w:rsidRPr="000B2C3D" w:rsidRDefault="0016275E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11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2E15319" w14:textId="582F1E7F" w:rsidR="00641AD2" w:rsidRPr="000B2C3D" w:rsidRDefault="0016275E" w:rsidP="00641AD2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b/>
                <w:sz w:val="24"/>
                <w:szCs w:val="24"/>
                <w:lang w:val="hy-AM"/>
              </w:rPr>
              <w:t>Компьютерный монитор</w:t>
            </w:r>
          </w:p>
        </w:tc>
        <w:tc>
          <w:tcPr>
            <w:tcW w:w="3690" w:type="dxa"/>
            <w:vAlign w:val="center"/>
          </w:tcPr>
          <w:p w14:paraId="7179D72C" w14:textId="77777777" w:rsidR="0016275E" w:rsidRPr="00291235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Размер экрана по диагонали. 60,5 см (23,8") </w:t>
            </w:r>
          </w:p>
          <w:p w14:paraId="6A40B369" w14:textId="77777777" w:rsidR="0016275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Тип экрана и разрешение:  IPS,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LCD</w:t>
            </w:r>
          </w:p>
          <w:p w14:paraId="4F2FA9DF" w14:textId="77777777" w:rsidR="0016275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Native resolution FHD (1920 x 1080)</w:t>
            </w:r>
          </w:p>
          <w:p w14:paraId="7294AAF9" w14:textId="77777777" w:rsidR="0016275E" w:rsidRPr="006306D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306DE">
              <w:rPr>
                <w:rFonts w:ascii="GHEA Grapalat" w:hAnsi="GHEA Grapalat"/>
                <w:sz w:val="24"/>
                <w:szCs w:val="24"/>
                <w:lang w:val="hy-AM"/>
              </w:rPr>
              <w:t>Поддерживаемые разрешения:</w:t>
            </w:r>
          </w:p>
          <w:p w14:paraId="4C6FFFED" w14:textId="77777777" w:rsidR="0016275E" w:rsidRPr="00291235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306DE">
              <w:rPr>
                <w:rFonts w:ascii="GHEA Grapalat" w:hAnsi="GHEA Grapalat"/>
                <w:sz w:val="24"/>
                <w:szCs w:val="24"/>
                <w:lang w:val="hy-AM"/>
              </w:rPr>
              <w:t>640 x 480; 720 x 400; 800 x 600; 1024 x 768; 1280 x 720; 1280 x 800; 1280 x 1024; 1440 x 900; 1600 x 900; 1680 x 1050; 1920x1080</w:t>
            </w:r>
          </w:p>
          <w:p w14:paraId="1F4E6B18" w14:textId="77777777" w:rsidR="0016275E" w:rsidRPr="00291235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Соотношение сторон: 16:9</w:t>
            </w:r>
          </w:p>
          <w:p w14:paraId="1E6F335D" w14:textId="77777777" w:rsidR="0016275E" w:rsidRPr="00291235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Частота сканирования экрана (по горизонтали) 30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210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кГц </w:t>
            </w:r>
          </w:p>
          <w:p w14:paraId="2B1240BE" w14:textId="77777777" w:rsidR="0016275E" w:rsidRPr="00291235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Частота сканирования экрана (по вертикали)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60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165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Гц </w:t>
            </w:r>
          </w:p>
          <w:p w14:paraId="764A7736" w14:textId="77777777" w:rsidR="0016275E" w:rsidRPr="00291235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Яркость экрана. 300 nits</w:t>
            </w:r>
          </w:p>
          <w:p w14:paraId="21CC49AE" w14:textId="77777777" w:rsidR="0016275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Контрастность - 1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00:1</w:t>
            </w:r>
          </w:p>
          <w:p w14:paraId="353363D1" w14:textId="77777777" w:rsidR="0016275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B21A1">
              <w:rPr>
                <w:rFonts w:ascii="GHEA Grapalat" w:hAnsi="GHEA Grapalat"/>
                <w:sz w:val="24"/>
                <w:szCs w:val="24"/>
                <w:lang w:val="hy-AM"/>
              </w:rPr>
              <w:t>Коэффициент контрастности дисплея (динамический)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DB21A1">
              <w:rPr>
                <w:rFonts w:ascii="GHEA Grapalat" w:hAnsi="GHEA Grapalat"/>
                <w:sz w:val="24"/>
                <w:szCs w:val="24"/>
                <w:lang w:val="hy-AM"/>
              </w:rPr>
              <w:t>10000000:1</w:t>
            </w:r>
          </w:p>
          <w:p w14:paraId="0F8906F8" w14:textId="77777777" w:rsidR="0016275E" w:rsidRPr="00DB21A1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556A2">
              <w:rPr>
                <w:rFonts w:ascii="GHEA Grapalat" w:hAnsi="GHEA Grapalat"/>
                <w:sz w:val="24"/>
                <w:szCs w:val="24"/>
                <w:lang w:val="hy-AM"/>
              </w:rPr>
              <w:t xml:space="preserve">Пикселей на дюйм (ppi) -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93</w:t>
            </w:r>
            <w:r w:rsidRPr="00E556A2">
              <w:rPr>
                <w:rFonts w:ascii="GHEA Grapalat" w:hAnsi="GHEA Grapalat"/>
                <w:sz w:val="24"/>
                <w:szCs w:val="24"/>
                <w:lang w:val="hy-AM"/>
              </w:rPr>
              <w:t xml:space="preserve"> ppi</w:t>
            </w:r>
          </w:p>
          <w:p w14:paraId="16DD1ADC" w14:textId="77777777" w:rsidR="0016275E" w:rsidRPr="0016275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6275E">
              <w:rPr>
                <w:rFonts w:ascii="GHEA Grapalat" w:hAnsi="GHEA Grapalat"/>
                <w:sz w:val="24"/>
                <w:szCs w:val="24"/>
                <w:lang w:val="ru-RU"/>
              </w:rPr>
              <w:t>Шаг пикселя 0,28 х 0,28 мм</w:t>
            </w:r>
          </w:p>
          <w:p w14:paraId="2A223801" w14:textId="77777777" w:rsidR="0016275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</w:rPr>
            </w:pPr>
          </w:p>
          <w:p w14:paraId="393DB6C8" w14:textId="4EF34324" w:rsidR="00641AD2" w:rsidRPr="0016275E" w:rsidRDefault="00641AD2" w:rsidP="0016275E">
            <w:pPr>
              <w:spacing w:line="256" w:lineRule="auto"/>
              <w:rPr>
                <w:rFonts w:ascii="GHEA Grapalat" w:hAnsi="GHEA Grapalat"/>
                <w:color w:val="000000"/>
                <w:sz w:val="10"/>
                <w:szCs w:val="10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641AD2" w:rsidRPr="000B2C3D" w:rsidRDefault="00641AD2" w:rsidP="00641AD2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54D89A33" w:rsidR="00641AD2" w:rsidRPr="000B2C3D" w:rsidRDefault="0016275E" w:rsidP="00641AD2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4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3EDA4FAB" w:rsidR="00641AD2" w:rsidRPr="000B2C3D" w:rsidRDefault="0016275E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124</w:t>
            </w:r>
            <w:r w:rsidR="008E0E30">
              <w:rPr>
                <w:rFonts w:ascii="GHEA Grapalat" w:hAnsi="GHEA Grapalat" w:cs="GHEA Grapalat"/>
                <w:sz w:val="24"/>
                <w:szCs w:val="24"/>
                <w:lang w:val="hy-AM"/>
              </w:rPr>
              <w:t>000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C83965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120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065D1234" w14:textId="77777777" w:rsidR="002A32D7" w:rsidRPr="008E0E30" w:rsidRDefault="002A32D7" w:rsidP="003F794D">
      <w:pPr>
        <w:rPr>
          <w:rFonts w:ascii="GHEA Grapalat" w:hAnsi="GHEA Grapalat"/>
          <w:sz w:val="10"/>
          <w:szCs w:val="10"/>
          <w:lang w:val="hy-AM"/>
        </w:rPr>
      </w:pPr>
    </w:p>
    <w:p w14:paraId="2235D1F3" w14:textId="77777777" w:rsid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16275E" w14:paraId="4A2A297B" w14:textId="77777777" w:rsidTr="008E0E30">
        <w:trPr>
          <w:trHeight w:val="8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A2B4BAE" w14:textId="771B488C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A031B6B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673936EA" w14:textId="77777777" w:rsidR="0016275E" w:rsidRPr="0016275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6275E">
              <w:rPr>
                <w:rFonts w:ascii="GHEA Grapalat" w:hAnsi="GHEA Grapalat"/>
                <w:sz w:val="24"/>
                <w:szCs w:val="24"/>
                <w:lang w:val="ru-RU"/>
              </w:rPr>
              <w:t>Частота обновления 165 Гц</w:t>
            </w:r>
          </w:p>
          <w:p w14:paraId="18FC9CB5" w14:textId="77777777" w:rsidR="0016275E" w:rsidRPr="00291235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Угол обзора по горизонтали 178° </w:t>
            </w:r>
          </w:p>
          <w:p w14:paraId="2E147C3C" w14:textId="77777777" w:rsidR="0016275E" w:rsidRPr="00291235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Угол обзора по вертикали 178°  </w:t>
            </w:r>
          </w:p>
          <w:p w14:paraId="62EED147" w14:textId="77777777" w:rsidR="0016275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Коэффициент отклика.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мс GtG (with overdrive)</w:t>
            </w:r>
          </w:p>
          <w:p w14:paraId="7EDF7591" w14:textId="77777777" w:rsidR="0016275E" w:rsidRPr="00DB21A1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B21A1">
              <w:rPr>
                <w:rFonts w:ascii="GHEA Grapalat" w:hAnsi="GHEA Grapalat"/>
                <w:sz w:val="24"/>
                <w:szCs w:val="24"/>
                <w:lang w:val="hy-AM"/>
              </w:rPr>
              <w:t>Область отображения (метрическая)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</w:p>
          <w:p w14:paraId="5DAE47A4" w14:textId="77777777" w:rsidR="0016275E" w:rsidRPr="00291235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B21A1">
              <w:rPr>
                <w:rFonts w:ascii="GHEA Grapalat" w:hAnsi="GHEA Grapalat"/>
                <w:sz w:val="24"/>
                <w:szCs w:val="24"/>
                <w:lang w:val="hy-AM"/>
              </w:rPr>
              <w:t>52,7 x 29,65 см</w:t>
            </w:r>
          </w:p>
          <w:p w14:paraId="01FF441C" w14:textId="77777777" w:rsidR="0016275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Особенности отображения</w:t>
            </w:r>
            <w:r w:rsidRPr="0016275E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On-screen controls; Anti-glare; </w:t>
            </w:r>
          </w:p>
          <w:p w14:paraId="38E49E5E" w14:textId="77777777" w:rsidR="0016275E" w:rsidRPr="0000040A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0040A">
              <w:rPr>
                <w:rFonts w:ascii="GHEA Grapalat" w:hAnsi="GHEA Grapalat"/>
                <w:sz w:val="24"/>
                <w:szCs w:val="24"/>
                <w:lang w:val="hy-AM"/>
              </w:rPr>
              <w:t>Обработка экрана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16275E">
              <w:rPr>
                <w:lang w:val="ru-RU"/>
              </w:rPr>
              <w:t xml:space="preserve"> </w:t>
            </w:r>
            <w:r w:rsidRPr="0000040A">
              <w:rPr>
                <w:rFonts w:ascii="GHEA Grapalat" w:hAnsi="GHEA Grapalat"/>
                <w:sz w:val="24"/>
                <w:szCs w:val="24"/>
                <w:lang w:val="hy-AM"/>
              </w:rPr>
              <w:t>Антибликовое покрытие</w:t>
            </w:r>
          </w:p>
          <w:p w14:paraId="359C5ED5" w14:textId="77777777" w:rsidR="0016275E" w:rsidRPr="0016275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6275E">
              <w:rPr>
                <w:rFonts w:ascii="GHEA Grapalat" w:hAnsi="GHEA Grapalat"/>
                <w:sz w:val="24"/>
                <w:szCs w:val="24"/>
                <w:lang w:val="ru-RU"/>
              </w:rPr>
              <w:t xml:space="preserve">Цветовая гамма - 99% </w:t>
            </w:r>
            <w:r w:rsidRPr="0000040A">
              <w:rPr>
                <w:rFonts w:ascii="GHEA Grapalat" w:hAnsi="GHEA Grapalat"/>
                <w:sz w:val="24"/>
                <w:szCs w:val="24"/>
              </w:rPr>
              <w:t>sRGB</w:t>
            </w:r>
            <w:r w:rsidRPr="0016275E">
              <w:rPr>
                <w:rFonts w:ascii="GHEA Grapalat" w:hAnsi="GHEA Grapalat"/>
                <w:sz w:val="24"/>
                <w:szCs w:val="24"/>
                <w:lang w:val="ru-RU"/>
              </w:rPr>
              <w:t xml:space="preserve">; 90% </w:t>
            </w:r>
            <w:r w:rsidRPr="0000040A">
              <w:rPr>
                <w:rFonts w:ascii="GHEA Grapalat" w:hAnsi="GHEA Grapalat"/>
                <w:sz w:val="24"/>
                <w:szCs w:val="24"/>
              </w:rPr>
              <w:t>DCI</w:t>
            </w:r>
            <w:r w:rsidRPr="0016275E">
              <w:rPr>
                <w:rFonts w:ascii="GHEA Grapalat" w:hAnsi="GHEA Grapalat"/>
                <w:sz w:val="24"/>
                <w:szCs w:val="24"/>
                <w:lang w:val="ru-RU"/>
              </w:rPr>
              <w:t>-</w:t>
            </w:r>
            <w:r w:rsidRPr="0000040A">
              <w:rPr>
                <w:rFonts w:ascii="GHEA Grapalat" w:hAnsi="GHEA Grapalat"/>
                <w:sz w:val="24"/>
                <w:szCs w:val="24"/>
              </w:rPr>
              <w:t>P</w:t>
            </w:r>
            <w:r w:rsidRPr="0016275E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</w:p>
          <w:p w14:paraId="4AEEE453" w14:textId="77777777" w:rsidR="0016275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</w:rPr>
            </w:pPr>
            <w:r w:rsidRPr="0016275E">
              <w:rPr>
                <w:rFonts w:ascii="GHEA Grapalat" w:hAnsi="GHEA Grapalat"/>
                <w:sz w:val="24"/>
                <w:szCs w:val="24"/>
                <w:lang w:val="ru-RU"/>
              </w:rPr>
              <w:t xml:space="preserve">Характеристики монитора - </w:t>
            </w:r>
            <w:r w:rsidRPr="0016275E">
              <w:rPr>
                <w:lang w:val="ru-RU"/>
              </w:rPr>
              <w:t xml:space="preserve"> </w:t>
            </w:r>
            <w:r w:rsidRPr="0016275E">
              <w:rPr>
                <w:rFonts w:ascii="GHEA Grapalat" w:hAnsi="GHEA Grapalat"/>
                <w:sz w:val="24"/>
                <w:szCs w:val="24"/>
                <w:lang w:val="ru-RU"/>
              </w:rPr>
              <w:t xml:space="preserve">Элементы управления на экране; Вращение вокруг оси; Антибликовое покрытие; Регулировка высоты; </w:t>
            </w:r>
            <w:r w:rsidRPr="00323B60">
              <w:rPr>
                <w:rFonts w:ascii="GHEA Grapalat" w:hAnsi="GHEA Grapalat"/>
                <w:sz w:val="24"/>
                <w:szCs w:val="24"/>
              </w:rPr>
              <w:t>AMD</w:t>
            </w:r>
            <w:r w:rsidRPr="0016275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3B60">
              <w:rPr>
                <w:rFonts w:ascii="GHEA Grapalat" w:hAnsi="GHEA Grapalat"/>
                <w:sz w:val="24"/>
                <w:szCs w:val="24"/>
              </w:rPr>
              <w:t>Freesync</w:t>
            </w:r>
            <w:proofErr w:type="spellEnd"/>
            <w:r w:rsidRPr="0016275E">
              <w:rPr>
                <w:rFonts w:ascii="GHEA Grapalat" w:hAnsi="GHEA Grapalat"/>
                <w:sz w:val="24"/>
                <w:szCs w:val="24"/>
                <w:lang w:val="ru-RU"/>
              </w:rPr>
              <w:t xml:space="preserve">™ </w:t>
            </w:r>
            <w:r w:rsidRPr="00323B60">
              <w:rPr>
                <w:rFonts w:ascii="GHEA Grapalat" w:hAnsi="GHEA Grapalat"/>
                <w:sz w:val="24"/>
                <w:szCs w:val="24"/>
              </w:rPr>
              <w:t>Premium</w:t>
            </w:r>
            <w:r w:rsidRPr="0016275E">
              <w:rPr>
                <w:rFonts w:ascii="GHEA Grapalat" w:hAnsi="GHEA Grapalat"/>
                <w:sz w:val="24"/>
                <w:szCs w:val="24"/>
                <w:lang w:val="ru-RU"/>
              </w:rPr>
              <w:t>; Совместимость с игровой консолью;</w:t>
            </w:r>
          </w:p>
          <w:p w14:paraId="547D9C13" w14:textId="77777777" w:rsidR="0016275E" w:rsidRPr="00081FA2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Соединения</w:t>
            </w:r>
            <w:r w:rsidRPr="0016275E">
              <w:rPr>
                <w:rFonts w:ascii="GHEA Grapalat" w:hAnsi="GHEA Grapalat"/>
                <w:sz w:val="24"/>
                <w:szCs w:val="24"/>
                <w:lang w:val="ru-RU"/>
              </w:rPr>
              <w:t xml:space="preserve"> -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16275E">
              <w:rPr>
                <w:lang w:val="ru-RU"/>
              </w:rPr>
              <w:t xml:space="preserve"> </w:t>
            </w:r>
            <w:r w:rsidRPr="00081FA2">
              <w:rPr>
                <w:rFonts w:ascii="GHEA Grapalat" w:hAnsi="GHEA Grapalat"/>
                <w:sz w:val="24"/>
                <w:szCs w:val="24"/>
                <w:lang w:val="hy-AM"/>
              </w:rPr>
              <w:t>не менее 1 DisplayPort™ 1.4;</w:t>
            </w:r>
          </w:p>
          <w:p w14:paraId="71D95D3D" w14:textId="77777777" w:rsidR="0016275E" w:rsidRPr="00081FA2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81FA2">
              <w:rPr>
                <w:rFonts w:ascii="GHEA Grapalat" w:hAnsi="GHEA Grapalat"/>
                <w:sz w:val="24"/>
                <w:szCs w:val="24"/>
                <w:lang w:val="hy-AM"/>
              </w:rPr>
              <w:t>2 входа HDMI 2.0 (с поддержкой HDCP)</w:t>
            </w:r>
          </w:p>
          <w:p w14:paraId="3ADAF348" w14:textId="77777777" w:rsidR="0016275E" w:rsidRPr="0016275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081FA2">
              <w:rPr>
                <w:rFonts w:ascii="GHEA Grapalat" w:hAnsi="GHEA Grapalat"/>
                <w:sz w:val="24"/>
                <w:szCs w:val="24"/>
                <w:lang w:val="hy-AM"/>
              </w:rPr>
              <w:t>Аудиовыход - 1 x 3,5 мм аудиоразъем (аудиовыход).</w:t>
            </w:r>
          </w:p>
          <w:p w14:paraId="048D85E8" w14:textId="52F2F9B0" w:rsidR="0016275E" w:rsidRPr="0016275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323B60">
              <w:rPr>
                <w:rFonts w:ascii="GHEA Grapalat" w:hAnsi="GHEA Grapalat"/>
                <w:sz w:val="24"/>
                <w:szCs w:val="24"/>
              </w:rPr>
              <w:t>Тип</w:t>
            </w:r>
            <w:proofErr w:type="spellEnd"/>
            <w:r w:rsidRPr="00323B6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323B60">
              <w:rPr>
                <w:rFonts w:ascii="GHEA Grapalat" w:hAnsi="GHEA Grapalat"/>
                <w:sz w:val="24"/>
                <w:szCs w:val="24"/>
              </w:rPr>
              <w:t>блока</w:t>
            </w:r>
            <w:proofErr w:type="spellEnd"/>
            <w:r w:rsidRPr="00323B6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323B60">
              <w:rPr>
                <w:rFonts w:ascii="GHEA Grapalat" w:hAnsi="GHEA Grapalat"/>
                <w:sz w:val="24"/>
                <w:szCs w:val="24"/>
              </w:rPr>
              <w:t>питания</w:t>
            </w:r>
            <w:proofErr w:type="spellEnd"/>
            <w:r w:rsidRPr="00323B6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–</w:t>
            </w:r>
            <w:r w:rsidRPr="00323B6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323B60">
              <w:rPr>
                <w:rFonts w:ascii="GHEA Grapalat" w:hAnsi="GHEA Grapalat"/>
                <w:sz w:val="24"/>
                <w:szCs w:val="24"/>
              </w:rPr>
              <w:t>Внутренний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;</w:t>
            </w:r>
          </w:p>
          <w:p w14:paraId="543F9D1B" w14:textId="4449B1B1" w:rsidR="002A32D7" w:rsidRPr="0016275E" w:rsidRDefault="002A32D7" w:rsidP="0016275E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12"/>
                <w:szCs w:val="12"/>
                <w:lang w:val="ru-RU"/>
              </w:rPr>
            </w:pPr>
          </w:p>
        </w:tc>
        <w:tc>
          <w:tcPr>
            <w:tcW w:w="1350" w:type="dxa"/>
            <w:vAlign w:val="center"/>
          </w:tcPr>
          <w:p w14:paraId="277AE85B" w14:textId="6CBB2CBA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130B2D7" w14:textId="63AFBDCD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449BC65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5CAF4339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AB2D88B" w14:textId="68114068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4DDD3446" w14:textId="77777777" w:rsidR="002A32D7" w:rsidRP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EF183CF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E4D8A68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7CDF5A" w14:textId="54F1E5DD" w:rsidR="002A32D7" w:rsidRPr="002A32D7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16275E" w14:paraId="147AFB4E" w14:textId="77777777" w:rsidTr="0016275E">
        <w:trPr>
          <w:trHeight w:val="62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39166B9" w14:textId="391B1E36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6C1E97AD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251DD5D2" w14:textId="77777777" w:rsidR="0016275E" w:rsidRDefault="0016275E" w:rsidP="0016275E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Входное напряжение. от </w:t>
            </w:r>
            <w:r w:rsidRPr="0016275E">
              <w:rPr>
                <w:lang w:val="ru-RU"/>
              </w:rPr>
              <w:t xml:space="preserve"> </w:t>
            </w:r>
            <w:r w:rsidRPr="00D23066">
              <w:rPr>
                <w:rFonts w:ascii="GHEA Grapalat" w:hAnsi="GHEA Grapalat"/>
                <w:sz w:val="24"/>
                <w:szCs w:val="24"/>
                <w:lang w:val="hy-AM"/>
              </w:rPr>
              <w:t>100–240 В перем. тока, 50/60 Гц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Pr="00D2306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04A09C47" w14:textId="77777777" w:rsidR="0016275E" w:rsidRPr="0016275E" w:rsidRDefault="0016275E" w:rsidP="0016275E">
            <w:pPr>
              <w:spacing w:line="256" w:lineRule="auto"/>
              <w:rPr>
                <w:rFonts w:eastAsia="Microsoft JhengHei" w:cs="Microsoft JhengHei"/>
                <w:sz w:val="24"/>
                <w:szCs w:val="24"/>
                <w:lang w:val="ru-RU"/>
              </w:rPr>
            </w:pPr>
            <w:r w:rsidRPr="00D23066">
              <w:rPr>
                <w:rFonts w:ascii="GHEA Grapalat" w:hAnsi="GHEA Grapalat"/>
                <w:sz w:val="24"/>
                <w:szCs w:val="24"/>
                <w:lang w:val="hy-AM"/>
              </w:rPr>
              <w:t xml:space="preserve">Комплект поставки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 w:rsidRPr="0016275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6275E">
              <w:rPr>
                <w:lang w:val="ru-RU"/>
              </w:rPr>
              <w:t xml:space="preserve"> </w:t>
            </w:r>
            <w:r w:rsidRPr="00CB49B8">
              <w:rPr>
                <w:rFonts w:ascii="GHEA Grapalat" w:hAnsi="GHEA Grapalat"/>
                <w:sz w:val="24"/>
                <w:szCs w:val="24"/>
                <w:lang w:val="hy-AM"/>
              </w:rPr>
              <w:t xml:space="preserve">Монитор; Кабель DisplayPort™; Гарантийный талон; </w:t>
            </w:r>
            <w:r w:rsidRPr="0016275E">
              <w:rPr>
                <w:lang w:val="ru-RU"/>
              </w:rPr>
              <w:t xml:space="preserve"> </w:t>
            </w:r>
            <w:r w:rsidRPr="00D76ECD">
              <w:rPr>
                <w:rFonts w:ascii="GHEA Grapalat" w:hAnsi="GHEA Grapalat"/>
                <w:sz w:val="24"/>
                <w:szCs w:val="24"/>
                <w:lang w:val="hy-AM"/>
              </w:rPr>
              <w:t>краткая инструкция по настройке</w:t>
            </w:r>
            <w:r w:rsidRPr="00CB49B8">
              <w:rPr>
                <w:rFonts w:ascii="GHEA Grapalat" w:hAnsi="GHEA Grapalat"/>
                <w:sz w:val="24"/>
                <w:szCs w:val="24"/>
                <w:lang w:val="hy-AM"/>
              </w:rPr>
              <w:t>; Кабель питания переменного тока</w:t>
            </w:r>
            <w:r w:rsidRPr="0016275E">
              <w:rPr>
                <w:rFonts w:eastAsia="Microsoft JhengHei" w:cs="Microsoft JhengHei"/>
                <w:sz w:val="24"/>
                <w:szCs w:val="24"/>
                <w:lang w:val="ru-RU"/>
              </w:rPr>
              <w:t>.</w:t>
            </w:r>
          </w:p>
          <w:p w14:paraId="2098121B" w14:textId="77777777" w:rsidR="0016275E" w:rsidRPr="003F13FF" w:rsidRDefault="0016275E" w:rsidP="0016275E">
            <w:pPr>
              <w:spacing w:line="256" w:lineRule="auto"/>
              <w:rPr>
                <w:rFonts w:ascii="Microsoft JhengHei" w:eastAsia="Microsoft JhengHei" w:hAnsi="Microsoft JhengHei" w:cs="Microsoft JhengHei"/>
                <w:sz w:val="6"/>
                <w:szCs w:val="6"/>
                <w:lang w:val="hy-AM"/>
              </w:rPr>
            </w:pPr>
          </w:p>
          <w:p w14:paraId="0637F4FD" w14:textId="77777777" w:rsidR="008E0E30" w:rsidRDefault="0016275E" w:rsidP="0016275E">
            <w:pPr>
              <w:jc w:val="both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t>Гарантия: 1 год. Предоставление гарантийного обслуживания в официальном центре обслуж</w:t>
            </w:r>
            <w:r w:rsidRPr="0029123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softHyphen/>
              <w:t>ивания клиентов производителя (по запросу технические характеристики предлагаемого продукта также предоставляются сервисным центром) или заявление производителя о том, что продукт изготовлен для потребления и обслуживания на территории Республики Армения. Сертификат MAF, предоставленный производственной компанией.</w:t>
            </w:r>
          </w:p>
          <w:p w14:paraId="6CADCB32" w14:textId="04FB6623" w:rsidR="0016275E" w:rsidRPr="000B2C3D" w:rsidRDefault="0016275E" w:rsidP="0016275E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62592709" w14:textId="6062DC40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13B7770" w14:textId="4BA86CE6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161BE22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49B1D6AF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685C247" w14:textId="176691BE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3BC4DC2A" w14:textId="6EA1A67C" w:rsidR="002A32D7" w:rsidRPr="008E0E30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hy-AM"/>
        </w:rPr>
      </w:pPr>
    </w:p>
    <w:p w14:paraId="2F9CA7F9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0DD25913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BC7F8A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0B0CEE89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00F6C54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68CDBEE6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413D8FD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9EC0BCC" w14:textId="77777777" w:rsidR="002A32D7" w:rsidRDefault="002A32D7" w:rsidP="002A32D7">
      <w:pPr>
        <w:rPr>
          <w:rFonts w:ascii="GHEA Grapalat" w:hAnsi="GHEA Grapalat"/>
          <w:sz w:val="16"/>
          <w:szCs w:val="16"/>
        </w:rPr>
      </w:pPr>
    </w:p>
    <w:p w14:paraId="3DFBD7D5" w14:textId="77777777" w:rsidR="0016275E" w:rsidRPr="0016275E" w:rsidRDefault="0016275E" w:rsidP="002A32D7">
      <w:pPr>
        <w:rPr>
          <w:rFonts w:ascii="GHEA Grapalat" w:hAnsi="GHEA Grapalat"/>
          <w:sz w:val="16"/>
          <w:szCs w:val="16"/>
        </w:rPr>
      </w:pPr>
    </w:p>
    <w:p w14:paraId="25B61442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18DC1C7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sectPr w:rsidR="002A32D7" w:rsidRPr="002A32D7" w:rsidSect="008E0E30">
      <w:pgSz w:w="15840" w:h="12240" w:orient="landscape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6CFA"/>
    <w:rsid w:val="0016275E"/>
    <w:rsid w:val="002214CD"/>
    <w:rsid w:val="00293B08"/>
    <w:rsid w:val="002A32D7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41AD2"/>
    <w:rsid w:val="006515BE"/>
    <w:rsid w:val="00672DDE"/>
    <w:rsid w:val="00757435"/>
    <w:rsid w:val="00791684"/>
    <w:rsid w:val="0089793A"/>
    <w:rsid w:val="008E0E30"/>
    <w:rsid w:val="00954B97"/>
    <w:rsid w:val="009F3818"/>
    <w:rsid w:val="00A15E1A"/>
    <w:rsid w:val="00A346B2"/>
    <w:rsid w:val="00AC1EB5"/>
    <w:rsid w:val="00BE228C"/>
    <w:rsid w:val="00C06461"/>
    <w:rsid w:val="00C6163C"/>
    <w:rsid w:val="00C77769"/>
    <w:rsid w:val="00CD6319"/>
    <w:rsid w:val="00DA263A"/>
    <w:rsid w:val="00E10359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36</cp:revision>
  <dcterms:created xsi:type="dcterms:W3CDTF">2021-10-07T11:12:00Z</dcterms:created>
  <dcterms:modified xsi:type="dcterms:W3CDTF">2025-07-03T09:46:00Z</dcterms:modified>
</cp:coreProperties>
</file>