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ԵՊՀ-ԷԱՃԾՁԲ-25/175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հիմնադրամի կարիքների համար հյուրասիրությունների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Աղուզումցյան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060710009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ԵՊՀ-ԷԱՃԾՁԲ-25/175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հիմնադրամի կարիքների համար հյուրասիրությունների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հիմնադրամի կարիքների համար հյուրասիրությունների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ԵՊՀ-ԷԱՃԾՁԲ-25/175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հիմնադրամի կարիքների համար հյուրասիրությունների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ֆուրշետ (1 անձի համար)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w:t>
      </w:r>
      <w:bookmarkStart w:id="7" w:name="_GoBack"/>
      <w:r w:rsidR="000E4F2F" w:rsidRPr="000E4F2F">
        <w:rPr>
          <w:rFonts w:asciiTheme="minorHAnsi" w:hAnsiTheme="minorHAnsi" w:cstheme="minorHAnsi"/>
          <w:sz w:val="20"/>
          <w:lang w:val="es-ES"/>
        </w:rPr>
        <w:t>rate_usd</w:t>
      </w:r>
      <w:bookmarkEnd w:id="7"/>
      <w:r w:rsidR="000E4F2F" w:rsidRPr="000E4F2F">
        <w:rPr>
          <w:rFonts w:asciiTheme="minorHAnsi" w:hAnsiTheme="minorHAnsi" w:cstheme="minorHAnsi"/>
          <w:sz w:val="20"/>
          <w:lang w:val="es-ES"/>
        </w:rPr>
        <w:t xml:space="preserve">^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4.8889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453.47</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2025.07.15.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8"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8"/>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9"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9"/>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10" w:name="_Hlk192769920"/>
      <w:r w:rsidR="00C94D6C" w:rsidRPr="00C94D6C">
        <w:rPr>
          <w:rFonts w:ascii="Calibri" w:hAnsi="Calibri" w:cs="Calibri"/>
          <w:sz w:val="20"/>
          <w:lang w:val="hy-AM"/>
        </w:rPr>
        <w:t>եթե պայմանագրի (համաձայնագրի) կատարումը փուլային չէ</w:t>
      </w:r>
      <w:bookmarkEnd w:id="10"/>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ԵՊՀ-ԷԱՃԾՁԲ-25/175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ԵՊՀ-ԷԱՃԾՁԲ-25/175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1" w:name="_Hlk41310774"/>
      <w:bookmarkStart w:id="12"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06295A"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3" w:name="_heading=h.gjdgxs" w:colFirst="0" w:colLast="0"/>
      <w:bookmarkEnd w:id="13"/>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1"/>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2"/>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«ԵՊՀ-ԷԱՃԾՁԲ-25/175»*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ԵՊՀ-ԷԱՃԾՁԲ-25/175*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«ԵՊՀ-ԷԱՃԾՁԲ-25/175»*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ԵՊՀ-ԷԱՃԾՁԲ-25/175*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ԵՊՀ ՀԻՄՆԱԴՐԱՄԻ ԿԱՐԻՔՆԵՐԻ ՀԱՄԱՐ ՀՅՈՒՐԱՍԻՐՈՒԹՅՈՒՆՆԵՐԻ ԿԱԶՄԱԿԵՐՊՄԱՆ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ֆուրշետ (1 անձի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Անվանում	Քանակ
1.		Բրուսկետա  լոլիկով և պանրով, 35գր	1 հատ
2.		Բրուսկետա լոլիկով և ձիթապտղով, 35գր	1 հատ
3.		Կանապե հավի մսով և հալվող պանրով,  35գր	1 հատ
4.		Կանապե խոզապուխտով, 35գր	1 հատ
5.		Կանապե պիկանտ երշիկով, 35գր	1 հատ
6.		Վարունգ և չերի լոլիկ	100 գր
7.		Ձիթապտուղ	35 գր
8.		Աղցան եվրոպական	50գր
9.		Աղցան խեցգետնով	50գր
10.		Աղցան հավի մսով	50գր
11.		Մրգի տեսականի /հայկական և արևադարձային/	150գր
12.		Խմորեղեն, 80գր	2 հատ
13.		Գինի (անապակ, կարմիր), 200 գր	1 գավաթ
14.		Շամպայն տեղական, 200 գրամ	1 գավաթ
15.		Աղբյուրի ջուր  /100 գր/	1 բաժակ
16.		Բնական հյութ /100 գր/	1 բաժակ
17.		Սև սուրճ և լուծվող սուրճ, 100 գր	1 բաժակ
18.		Սև և կանաչ, թեյ, 100 գր	1բաժակ
19.		Կոլա, ֆանտա, սպրայտ, 125 գր	1 հատ
Սպասարկում` 1 անձ, 
Սեղաններ`  1 անձ, 
Ծաղիկներ /ծաղկաման/ Յուրաքանչյուր սեղանին 1 հատ: 
Մատակարարման պարտադիր պայմաններ`անհրաժեշտ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են՝սպիտակ և կաթնագույն, աշխատողների համապատասխան հագուստը պետք է լինի մաքուր և պատշաճ տեսքով, ձեռնոցներով մատուցումը, տրանսպորտը, տեղափոխումը, սնունդը տաքացնող սարքեր, թեյի և սուրճի ապարատները պետք է ներկայացվեն մատակարարի կողմից: 
* Անհրաժեշտության դեպքում ըստ պատվիրատուի պահանջի տրամադրել կոկտեյլի բարձր սեղան: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Վճարումը՝ կիրականացվի ըստ մատուցված ծառայությունների քանակի։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ըստ պատվիրատուի պահանջի մատուցում պետք է իրականացվի նաև ԵՊՀ Բյուրականի ՈՒԱԲ-ում հասցեն Արագածոտնի մարզ գյուղ Անտառուտ 1-ին փողոց 7-րդ նրբ. 49 տուն, ԵՊՀ  Ծաղկաձորի ՈՒԱԲ- ում հասցեն՝ Տանձաղբյուր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կիրականացվի 2025 թ.-ին համապատասխան ֆինանսական միջոցներ նախատեսվելու դեպքում՝ կողմերի միջև կնքվող համաձայնագրով սահմանված ժամկետում։(Պայմանագրի կնքման օրվանից մինչև 2025 թ. դեկտեմբերի 25-ը)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0E4F2F"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E4F2F" w:rsidTr="00833C6F">
        <w:trPr>
          <w:tblCellSpacing w:w="7" w:type="dxa"/>
          <w:jc w:val="center"/>
        </w:trPr>
        <w:tc>
          <w:tcPr>
            <w:tcW w:w="0" w:type="auto"/>
            <w:vAlign w:val="center"/>
          </w:tcPr>
          <w:p w:rsidR="00C64A88" w:rsidRPr="002C08AA" w:rsidRDefault="0006295A"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95A" w:rsidRDefault="0006295A">
      <w:r>
        <w:separator/>
      </w:r>
    </w:p>
  </w:endnote>
  <w:endnote w:type="continuationSeparator" w:id="0">
    <w:p w:rsidR="0006295A" w:rsidRDefault="0006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95A" w:rsidRDefault="0006295A">
      <w:r>
        <w:separator/>
      </w:r>
    </w:p>
  </w:footnote>
  <w:footnote w:type="continuationSeparator" w:id="0">
    <w:p w:rsidR="0006295A" w:rsidRDefault="0006295A">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75AD0-39F2-457F-96DF-255C4F26C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252</cp:revision>
  <cp:lastPrinted>2018-02-16T07:12:00Z</cp:lastPrinted>
  <dcterms:created xsi:type="dcterms:W3CDTF">2020-06-23T11:05:00Z</dcterms:created>
  <dcterms:modified xsi:type="dcterms:W3CDTF">2025-05-27T12:58:00Z</dcterms:modified>
</cp:coreProperties>
</file>