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ՀՀԱՆՇՕԾ-ԷԱՃԱՊՁԲ-2025/20</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охлаждения и обогрева воздуха. Кондиционер настенного типа, с инверторной системой VRF, что обеспечивает высокую энергоэффективность и эффективную работу при температуре наружного воздуха до -15°C.
Мощность: 18 000 BTU, предназначен для автоматического регулирования температуры на площади до 60 кв. м.
Управление: с пульта дистанционного управления
Кондиционеры должны быть новыми, не бывшими в употреблении
Предназначены для работы как в режиме охлаждения, так и в режиме обогрева
Предназначены для установки на подстанциях «Республиканской службы по чрезвычайным ситуациям» Министерства здравоохранения Республики Армения (адрес будет предоставлен дополнительно).
Гарантийный срок: 2 года, включая гарантийное обслуживание.
Поставка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Комнатный, настенный
2. Мощность
Холодопроизводительность: 24 000 БТЕ
Рабочая мощность: прибл. 1800 Вт
3. Контроль и управление
Дистанционное управление
4. Тип газа
R410A или R32 (в зависимости от модели)
5. Режимы работы
Охлаждение
Обогрев
6. Рабочая температура
Температура наружного воздуха до -15 °C (с инверторной системой VRF)
7. Тип двигателя
Инверторная система (VRF) с высокой энергоэффективностью
8. Расход воздуха
Максимальный расход: прибл. 14 000 м3/ч (в зависимости от модели)
9. Состояние
Новый, неиспользованный
10. Гарантийный срок
3 года, включая постгарантийное обслуживание
11. Сервисный центр
Должен находиться в Ереване
12. Основное место установки
Подстанции «Республиканской службы скорой помощи» Министерства здравоохранения РА
13. Поставка и монтаж
Поставщик осуществляет поставку и монтаж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