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բազմոցների և ներքնակալի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բազմոցների և ներքնակալի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բազմոցների և ներքնակալի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բազմոցների և ներքնակալի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չափերը (Ե x Բ x Խ) 184x74x84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զիգզակաձև պռուժին ,70մմ լայնությամբ գոտին և 35 խտությամբ 80 և 40մմ հաստությամբ սպունգերը, որոնց վրա փակցվում են 20մմ հաստությամբ մանրաթել։ Հենարանի փափկություն ապահովող հումքերն են՝ 35 խտությամբ 2 x 40մմ հաստությամբ սպունգերը,որոնց վրա փակցվում են 20մմ հաստությամբ մանրաթել։
Բազմոցը պաստառապատված է տեքստիլ տեսակի գործվածք ունեցող կտորով, իսկ կտորի բաղադրությունը 100%-անոց պոլիէսթեր է։ Բազմոցը ամրացված է հետևյալ հումքերով՝ 0,5x40, 0.5x80, 0.4x60 չափսերի պտուտակներով և 50x100, 80x16, 80x10 սկոբերով։ Բազմոցին ամրացվում է 150մմ բարձրությամբ մետաղական ոտքեր։ Բազմոցում օգտագործվում են նաև այլ հումքեր՝ չբռնկվող սոսինձ՝ սպունգերը փակցնելու համար և 100 տոկոսանոց պոլիէսթերային թել՝ պաստառապատման համար։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խտակտավներ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90սմ x190սմ։ Կտորի տեսակը՝ Չիթ կամ Բիազ։ Կտորի բաղադրությունը՝ Բամբակ 100%։ Կտորի խտությունը՝ 160-180գր Կտորի գույնը՝ միագույն, առանց նախշանկարների, ենթակա են համաձայնեցման պատվիրատուի հետ եվ օգտագործման ընթացքում չի կարող գունաթափվել։ Ներքնակի երեսը ներքևի հատվածից լայնակի բացվածքով, որը յուրաքանչյուր կողմից 10-15 սմ ամրակարված  և 50 սմ առանց կար որտեղ կարված են 2 կոճակ։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Դավիթշաեն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Դավիթշաեն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