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F621FB" w14:textId="158284CF" w:rsidR="00ED4ED1" w:rsidRDefault="00ED4ED1" w:rsidP="008C2609">
      <w:pPr>
        <w:jc w:val="both"/>
        <w:rPr>
          <w:rFonts w:ascii="GHEA Grapalat" w:hAnsi="GHEA Grapalat"/>
          <w:lang w:val="hy-AM"/>
        </w:rPr>
      </w:pPr>
    </w:p>
    <w:tbl>
      <w:tblPr>
        <w:tblStyle w:val="a3"/>
        <w:tblpPr w:leftFromText="180" w:rightFromText="180" w:horzAnchor="margin" w:tblpY="780"/>
        <w:tblW w:w="10345" w:type="dxa"/>
        <w:tblLook w:val="04A0" w:firstRow="1" w:lastRow="0" w:firstColumn="1" w:lastColumn="0" w:noHBand="0" w:noVBand="1"/>
      </w:tblPr>
      <w:tblGrid>
        <w:gridCol w:w="2245"/>
        <w:gridCol w:w="8100"/>
      </w:tblGrid>
      <w:tr w:rsidR="00ED4ED1" w:rsidRPr="00CC2C2B" w14:paraId="104C3475" w14:textId="77777777" w:rsidTr="00C23DC4">
        <w:tc>
          <w:tcPr>
            <w:tcW w:w="2245" w:type="dxa"/>
          </w:tcPr>
          <w:p w14:paraId="35039AF7" w14:textId="77777777" w:rsidR="00ED4ED1" w:rsidRPr="00A12824" w:rsidRDefault="00ED4ED1" w:rsidP="00C23DC4">
            <w:pPr>
              <w:spacing w:line="240" w:lineRule="auto"/>
              <w:jc w:val="center"/>
              <w:rPr>
                <w:rFonts w:ascii="GHEA Grapalat" w:eastAsia="Times New Roman" w:hAnsi="GHEA Grapalat"/>
                <w:b/>
                <w:bCs/>
                <w:lang w:val="hy-AM" w:eastAsia="en-US"/>
              </w:rPr>
            </w:pPr>
            <w:r w:rsidRPr="00A12824">
              <w:rPr>
                <w:rFonts w:ascii="GHEA Grapalat" w:eastAsia="Times New Roman" w:hAnsi="GHEA Grapalat"/>
                <w:b/>
                <w:bCs/>
                <w:lang w:val="hy-AM" w:eastAsia="en-US"/>
              </w:rPr>
              <w:t>Անվանում</w:t>
            </w:r>
          </w:p>
        </w:tc>
        <w:tc>
          <w:tcPr>
            <w:tcW w:w="8100" w:type="dxa"/>
          </w:tcPr>
          <w:p w14:paraId="665CC707" w14:textId="77777777" w:rsidR="00ED4ED1" w:rsidRPr="00A12824" w:rsidRDefault="00ED4ED1" w:rsidP="00C23DC4">
            <w:pPr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 w:rsidRPr="00A12824">
              <w:rPr>
                <w:rFonts w:ascii="GHEA Grapalat" w:hAnsi="GHEA Grapalat"/>
                <w:b/>
                <w:bCs/>
                <w:lang w:val="hy-AM"/>
              </w:rPr>
              <w:t>Տեխնիկական բնութագիր</w:t>
            </w:r>
          </w:p>
        </w:tc>
      </w:tr>
      <w:tr w:rsidR="00ED4ED1" w:rsidRPr="001B22E4" w14:paraId="3E916A39" w14:textId="77777777" w:rsidTr="00C23DC4">
        <w:trPr>
          <w:trHeight w:val="1367"/>
        </w:trPr>
        <w:tc>
          <w:tcPr>
            <w:tcW w:w="2245" w:type="dxa"/>
          </w:tcPr>
          <w:p w14:paraId="568528F8" w14:textId="77777777" w:rsidR="00ED4ED1" w:rsidRPr="00CC2C2B" w:rsidRDefault="00ED4ED1" w:rsidP="00C23DC4">
            <w:pPr>
              <w:jc w:val="both"/>
              <w:rPr>
                <w:rFonts w:ascii="GHEA Grapalat" w:eastAsia="Times New Roman" w:hAnsi="GHEA Grapalat"/>
                <w:b/>
                <w:bCs/>
                <w:color w:val="auto"/>
                <w:lang w:val="hy-AM" w:eastAsia="en-US"/>
              </w:rPr>
            </w:pPr>
            <w:r w:rsidRPr="00CC2C2B">
              <w:rPr>
                <w:rFonts w:ascii="GHEA Grapalat" w:eastAsia="Times New Roman" w:hAnsi="GHEA Grapalat"/>
                <w:b/>
                <w:bCs/>
                <w:color w:val="auto"/>
                <w:lang w:val="hy-AM" w:eastAsia="en-US"/>
              </w:rPr>
              <w:t>Պտուտակ</w:t>
            </w:r>
          </w:p>
          <w:p w14:paraId="4D81A256" w14:textId="77777777" w:rsidR="00ED4ED1" w:rsidRPr="00CC2C2B" w:rsidRDefault="00ED4ED1" w:rsidP="00C23DC4">
            <w:pPr>
              <w:jc w:val="both"/>
              <w:rPr>
                <w:rFonts w:ascii="GHEA Grapalat" w:eastAsia="Times New Roman" w:hAnsi="GHEA Grapalat"/>
                <w:b/>
                <w:bCs/>
                <w:color w:val="auto"/>
                <w:lang w:val="en-US" w:eastAsia="en-US"/>
              </w:rPr>
            </w:pPr>
            <w:proofErr w:type="spellStart"/>
            <w:r w:rsidRPr="00CC2C2B">
              <w:rPr>
                <w:rFonts w:ascii="GHEA Grapalat" w:eastAsia="Times New Roman" w:hAnsi="GHEA Grapalat"/>
                <w:b/>
                <w:bCs/>
                <w:color w:val="auto"/>
                <w:lang w:val="en-US" w:eastAsia="en-US"/>
              </w:rPr>
              <w:t>Romana</w:t>
            </w:r>
            <w:proofErr w:type="spellEnd"/>
            <w:r w:rsidRPr="00CC2C2B">
              <w:rPr>
                <w:rFonts w:ascii="GHEA Grapalat" w:eastAsia="Times New Roman" w:hAnsi="GHEA Grapalat"/>
                <w:b/>
                <w:bCs/>
                <w:color w:val="auto"/>
                <w:lang w:val="en-US" w:eastAsia="en-US"/>
              </w:rPr>
              <w:t xml:space="preserve"> 108.27.02</w:t>
            </w:r>
          </w:p>
          <w:p w14:paraId="013D9AD5" w14:textId="77777777" w:rsidR="00ED4ED1" w:rsidRPr="00CC2C2B" w:rsidRDefault="00ED4ED1" w:rsidP="00C23DC4">
            <w:pPr>
              <w:jc w:val="both"/>
              <w:rPr>
                <w:rFonts w:ascii="GHEA Grapalat" w:eastAsia="Times New Roman" w:hAnsi="GHEA Grapalat"/>
                <w:b/>
                <w:bCs/>
                <w:color w:val="auto"/>
                <w:lang w:val="en-US" w:eastAsia="en-US"/>
              </w:rPr>
            </w:pPr>
            <w:r w:rsidRPr="00CC2C2B">
              <w:rPr>
                <w:rFonts w:ascii="GHEA Grapalat" w:hAnsi="GHEA Grapalat"/>
                <w:noProof/>
                <w:lang w:val="hy-AM" w:eastAsia="hy-AM"/>
              </w:rPr>
              <w:drawing>
                <wp:inline distT="0" distB="0" distL="0" distR="0" wp14:anchorId="2F0267FC" wp14:editId="0A5BE852">
                  <wp:extent cx="971550" cy="828675"/>
                  <wp:effectExtent l="0" t="0" r="0" b="9525"/>
                  <wp:docPr id="1" name="Рисунок 6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AB6E0C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4763" name="Рисунок 613">
                            <a:extLst>
                              <a:ext uri="{FF2B5EF4-FFF2-40B4-BE49-F238E27FC236}">
                                <a16:creationId xmlns:a16="http://schemas.microsoft.com/office/drawing/2014/main" id="{00000000-0008-0000-0000-0000AB6E0C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0" w:type="dxa"/>
          </w:tcPr>
          <w:p w14:paraId="33698BD6" w14:textId="77777777" w:rsidR="00ED4ED1" w:rsidRPr="00CC2C2B" w:rsidRDefault="00ED4ED1" w:rsidP="00C23DC4">
            <w:pPr>
              <w:jc w:val="both"/>
              <w:rPr>
                <w:rFonts w:ascii="GHEA Grapalat" w:hAnsi="GHEA Grapalat" w:cs="GHEA Grapalat"/>
                <w:lang w:val="hy-AM"/>
              </w:rPr>
            </w:pPr>
            <w:bookmarkStart w:id="0" w:name="_GoBack"/>
            <w:r w:rsidRPr="00CC2C2B">
              <w:rPr>
                <w:rFonts w:ascii="GHEA Grapalat" w:hAnsi="GHEA Grapalat" w:cs="GHEA Grapalat"/>
                <w:lang w:val="hy-AM"/>
              </w:rPr>
              <w:t>Չափերը` երկարությունը` 1340մմ,լայնությունը` 1340մմ, բարձրությունը` 693մմ:</w:t>
            </w:r>
          </w:p>
          <w:p w14:paraId="73265BE5" w14:textId="77777777" w:rsidR="00ED4ED1" w:rsidRPr="00CC2C2B" w:rsidRDefault="00ED4ED1" w:rsidP="00C23DC4">
            <w:pPr>
              <w:tabs>
                <w:tab w:val="left" w:pos="161"/>
              </w:tabs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Կառուցվածքային առումով կարուսելը պետք է պատրաստված լինի մետաղական հիմքով` պտտող միավորով, նրբատախտակի հարթակով, հավաքովի նստատեղերով:</w:t>
            </w:r>
          </w:p>
          <w:p w14:paraId="21A04CA7" w14:textId="77777777" w:rsidR="00ED4ED1" w:rsidRPr="00CC2C2B" w:rsidRDefault="00ED4ED1" w:rsidP="00C23DC4">
            <w:pPr>
              <w:tabs>
                <w:tab w:val="left" w:pos="161"/>
              </w:tabs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 xml:space="preserve">Մետաղական մասերը ներկված են պոլիմերային էմալի փոշեներկով: </w:t>
            </w:r>
          </w:p>
          <w:p w14:paraId="1DA9667B" w14:textId="4BB257B8" w:rsidR="00ED4ED1" w:rsidRPr="00CC2C2B" w:rsidRDefault="00ED4ED1" w:rsidP="00C23DC4">
            <w:pPr>
              <w:tabs>
                <w:tab w:val="left" w:pos="161"/>
              </w:tabs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Նրբատախտակի մասերը</w:t>
            </w:r>
            <w:r w:rsidR="00AF2ABC">
              <w:rPr>
                <w:rFonts w:ascii="GHEA Grapalat" w:hAnsi="GHEA Grapalat" w:cs="GHEA Grapalat"/>
                <w:lang w:val="hy-AM"/>
              </w:rPr>
              <w:t xml:space="preserve"> պետք է </w:t>
            </w:r>
            <w:r w:rsidRPr="00CC2C2B">
              <w:rPr>
                <w:rFonts w:ascii="GHEA Grapalat" w:hAnsi="GHEA Grapalat" w:cs="GHEA Grapalat"/>
                <w:lang w:val="hy-AM"/>
              </w:rPr>
              <w:t xml:space="preserve"> ներկված </w:t>
            </w:r>
            <w:r w:rsidR="00AF2ABC">
              <w:rPr>
                <w:rFonts w:ascii="GHEA Grapalat" w:hAnsi="GHEA Grapalat" w:cs="GHEA Grapalat"/>
                <w:lang w:val="hy-AM"/>
              </w:rPr>
              <w:t>լինեն բարձրորակ</w:t>
            </w:r>
            <w:r w:rsidRPr="00CC2C2B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AF2ABC">
              <w:rPr>
                <w:rFonts w:ascii="GHEA Grapalat" w:hAnsi="GHEA Grapalat" w:cs="GHEA Grapalat"/>
                <w:lang w:val="hy-AM"/>
              </w:rPr>
              <w:t xml:space="preserve">ներկով ակրիլատի հիմքի ներկով և </w:t>
            </w:r>
            <w:r w:rsidR="001B22E4">
              <w:rPr>
                <w:rFonts w:ascii="GHEA Grapalat" w:hAnsi="GHEA Grapalat" w:cs="GHEA Grapalat"/>
                <w:lang w:val="hy-AM"/>
              </w:rPr>
              <w:t>պատված լինեն</w:t>
            </w:r>
            <w:r w:rsidRPr="00AF2ABC">
              <w:rPr>
                <w:rFonts w:ascii="GHEA Grapalat" w:hAnsi="GHEA Grapalat" w:cs="GHEA Grapalat"/>
                <w:lang w:val="hy-AM"/>
              </w:rPr>
              <w:t xml:space="preserve"> լաքով:</w:t>
            </w:r>
            <w:r w:rsidRPr="00CC2C2B">
              <w:rPr>
                <w:rFonts w:ascii="GHEA Grapalat" w:hAnsi="GHEA Grapalat" w:cs="GHEA Grapalat"/>
                <w:lang w:val="hy-AM"/>
              </w:rPr>
              <w:t xml:space="preserve"> Ներկածածկույթը ստեղծում է դիմացկուն մակերես:</w:t>
            </w:r>
          </w:p>
          <w:p w14:paraId="06CD3EED" w14:textId="77777777" w:rsidR="00ED4ED1" w:rsidRPr="00CC2C2B" w:rsidRDefault="00ED4ED1" w:rsidP="00C23DC4">
            <w:pPr>
              <w:tabs>
                <w:tab w:val="left" w:pos="161"/>
              </w:tabs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Բոլոր ամրակները և խողովակների ծայրերը պատված են դեկորատիվ պլաստմասե փականներով: Բոլոր ամրակները պետք է ցինկապատ լինեն:</w:t>
            </w:r>
          </w:p>
          <w:p w14:paraId="0AF3AD18" w14:textId="77777777" w:rsidR="00ED4ED1" w:rsidRPr="00CC2C2B" w:rsidRDefault="00ED4ED1" w:rsidP="00C23DC4">
            <w:pPr>
              <w:tabs>
                <w:tab w:val="left" w:pos="161"/>
              </w:tabs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Տեղադրումն իրականացվում է բետոնացման միջոցով:</w:t>
            </w:r>
          </w:p>
          <w:p w14:paraId="41441E87" w14:textId="77777777" w:rsidR="00ED4ED1" w:rsidRPr="00CC2C2B" w:rsidRDefault="00ED4ED1" w:rsidP="00C23DC4">
            <w:pPr>
              <w:tabs>
                <w:tab w:val="left" w:pos="161"/>
              </w:tabs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 xml:space="preserve">Կարուսելի ներսում տեղադրված են երեք առանցքակալներ: Մեկը` համաձայն 80210Н ԳՕՍՏ 7872-89 և երկուսը` 80210 ԳՕՍՏ 7242-81: </w:t>
            </w:r>
          </w:p>
          <w:p w14:paraId="6D53EC58" w14:textId="77777777" w:rsidR="00ED4ED1" w:rsidRPr="00CC2C2B" w:rsidRDefault="00ED4ED1" w:rsidP="00C23DC4">
            <w:pPr>
              <w:tabs>
                <w:tab w:val="left" w:pos="161"/>
              </w:tabs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Պտտման միավորը բաղկացած է առնվազն 108 մմ տրամագծով խողովակից, որն ունի առնվազն 3 մմ պատի հաստություն և առնվազն 85 մմ երկարություն: Ստորին ծածկը և վերին ծածկը եռակցված են խողովակին: Բացի այդ, խողովակին եռակցվում է առնվազն 6 մմ հաստությամբ և առնվազն 220 մմ տրամագծով թիթեղից պատրաստված կտոր:</w:t>
            </w:r>
          </w:p>
          <w:p w14:paraId="479EDADD" w14:textId="77777777" w:rsidR="00ED4ED1" w:rsidRPr="00CC2C2B" w:rsidRDefault="00ED4ED1" w:rsidP="00C23DC4">
            <w:pPr>
              <w:tabs>
                <w:tab w:val="left" w:pos="161"/>
              </w:tabs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Բազրիքը պատրաստված է 757 մմ խողովակից, որի պատի հաստությունը 2.5 մմ է: Բռնակներն և օղակը եռակցված են բազրիքի վերևում: Բռնակները պետք է պատրաստվեն 21,3 մմ տրամագծով խողովակից, 2,8 մմ պատի հաստությամբ և 253 մմ երկարությամբ: Օղակը պետք է պատրաստված լինի 25 մմ տրամագծով խողովակից, պատի հաստությամբ ՝ 1,5 մմ և երկարությամբ ՝ 1862 մմ:</w:t>
            </w:r>
          </w:p>
          <w:p w14:paraId="343F2388" w14:textId="77777777" w:rsidR="00ED4ED1" w:rsidRPr="00CC2C2B" w:rsidRDefault="00ED4ED1" w:rsidP="00C23DC4">
            <w:pPr>
              <w:tabs>
                <w:tab w:val="left" w:pos="161"/>
              </w:tabs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 xml:space="preserve">Նստատեղը պետք է լինի եռակցված կառուցվածք ՝ պատրաստված Ø33.5 մմ խողովակից, 2.8 մմ պատի հաստությամբ: Եռակցված կառուցվածքը պետք է տեղադրված լինի 18 մմ նրբատախտակի նստատեղով: Նստարանները պետք է տեղադրվեն հարթակի վրա հատուկ անցքերի մեջ և ամրացվեն միացումներով: Յուրաքանչյուր նստատեղի միջնամասի տակ, կարուսելի ամբողջ կառուցվածքի ամրության համար, տեղադրվում են երկու ուղղահայաց ձողեր: </w:t>
            </w:r>
          </w:p>
          <w:p w14:paraId="7542EAAD" w14:textId="77777777" w:rsidR="00ED4ED1" w:rsidRPr="00CC2C2B" w:rsidRDefault="00ED4ED1" w:rsidP="00C23DC4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Տեղափոխումը և տեղադրումը իրականացվում է մատակարարի կողմից: Սահմանվում է մեկ տարվա երաշխիքային ժամկետ: Ապրանքի մատակարարման պահին պետք է ներկայացվեն անվտանգության և համապատասխանության հավաստագրեր արտադրողի բնօրինակ կնիքով: Գույնը համաձայնեցնել պատվիրատուի հետ:</w:t>
            </w:r>
          </w:p>
          <w:p w14:paraId="2331D99F" w14:textId="77777777" w:rsidR="00ED4ED1" w:rsidRPr="00CC2C2B" w:rsidRDefault="00ED4ED1" w:rsidP="00C23DC4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lastRenderedPageBreak/>
              <w:t>Տրվում է 12 ամսվա երաշխիք; Տեղադրումն իրականացվում է մատակարարի կողմից: Աշխատանքը սկսելուց առաջ պետք է ներկայացվեն բնօրինակ կնիքով անվտանգության և համապատասխանության հավաստագրերը:</w:t>
            </w:r>
          </w:p>
          <w:bookmarkEnd w:id="0"/>
          <w:p w14:paraId="4A767C75" w14:textId="77777777" w:rsidR="00ED4ED1" w:rsidRPr="00CC2C2B" w:rsidRDefault="00ED4ED1" w:rsidP="00C23DC4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</w:tbl>
    <w:p w14:paraId="6BA4DEC0" w14:textId="77777777" w:rsidR="00ED4ED1" w:rsidRPr="00CC2C2B" w:rsidRDefault="00ED4ED1" w:rsidP="00ED4ED1">
      <w:pPr>
        <w:jc w:val="both"/>
        <w:rPr>
          <w:rFonts w:ascii="GHEA Grapalat" w:hAnsi="GHEA Grapalat"/>
          <w:lang w:val="hy-AM"/>
        </w:rPr>
      </w:pPr>
    </w:p>
    <w:p w14:paraId="4B2DBEF5" w14:textId="77777777" w:rsidR="00ED4ED1" w:rsidRPr="00CC2C2B" w:rsidRDefault="00ED4ED1" w:rsidP="008C2609">
      <w:pPr>
        <w:jc w:val="both"/>
        <w:rPr>
          <w:rFonts w:ascii="GHEA Grapalat" w:hAnsi="GHEA Grapalat"/>
          <w:lang w:val="hy-AM"/>
        </w:rPr>
      </w:pPr>
    </w:p>
    <w:sectPr w:rsidR="00ED4ED1" w:rsidRPr="00CC2C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6B"/>
    <w:rsid w:val="00012E21"/>
    <w:rsid w:val="00037B86"/>
    <w:rsid w:val="00050CFC"/>
    <w:rsid w:val="00113745"/>
    <w:rsid w:val="00134492"/>
    <w:rsid w:val="001A21E6"/>
    <w:rsid w:val="001A411A"/>
    <w:rsid w:val="001B22E4"/>
    <w:rsid w:val="001C0C43"/>
    <w:rsid w:val="00201B8D"/>
    <w:rsid w:val="002255B7"/>
    <w:rsid w:val="00226170"/>
    <w:rsid w:val="0024414A"/>
    <w:rsid w:val="00276878"/>
    <w:rsid w:val="002963BD"/>
    <w:rsid w:val="002A4F34"/>
    <w:rsid w:val="002B187D"/>
    <w:rsid w:val="002C0FE4"/>
    <w:rsid w:val="003409AC"/>
    <w:rsid w:val="00370880"/>
    <w:rsid w:val="00387A32"/>
    <w:rsid w:val="003927F3"/>
    <w:rsid w:val="0039344C"/>
    <w:rsid w:val="003A57A9"/>
    <w:rsid w:val="003B46C7"/>
    <w:rsid w:val="003C2688"/>
    <w:rsid w:val="003D3F94"/>
    <w:rsid w:val="00417FD6"/>
    <w:rsid w:val="00456214"/>
    <w:rsid w:val="004C1D61"/>
    <w:rsid w:val="004C505D"/>
    <w:rsid w:val="004D1AC4"/>
    <w:rsid w:val="004E55AA"/>
    <w:rsid w:val="00530C14"/>
    <w:rsid w:val="00567BA3"/>
    <w:rsid w:val="005D595A"/>
    <w:rsid w:val="0061640D"/>
    <w:rsid w:val="00636058"/>
    <w:rsid w:val="00643F28"/>
    <w:rsid w:val="0065379F"/>
    <w:rsid w:val="00666A1A"/>
    <w:rsid w:val="00691C16"/>
    <w:rsid w:val="006E278B"/>
    <w:rsid w:val="006E3E94"/>
    <w:rsid w:val="006F133E"/>
    <w:rsid w:val="007348AF"/>
    <w:rsid w:val="00780F75"/>
    <w:rsid w:val="007E384B"/>
    <w:rsid w:val="00832271"/>
    <w:rsid w:val="00833876"/>
    <w:rsid w:val="00862D2B"/>
    <w:rsid w:val="00877597"/>
    <w:rsid w:val="008977A0"/>
    <w:rsid w:val="008C2609"/>
    <w:rsid w:val="008D41FC"/>
    <w:rsid w:val="008F4AB4"/>
    <w:rsid w:val="009105D0"/>
    <w:rsid w:val="0091174C"/>
    <w:rsid w:val="00975D64"/>
    <w:rsid w:val="009949B0"/>
    <w:rsid w:val="00A03143"/>
    <w:rsid w:val="00A12824"/>
    <w:rsid w:val="00AE3388"/>
    <w:rsid w:val="00AF2ABC"/>
    <w:rsid w:val="00B111A2"/>
    <w:rsid w:val="00B15B9B"/>
    <w:rsid w:val="00B15E1A"/>
    <w:rsid w:val="00B411D6"/>
    <w:rsid w:val="00B93484"/>
    <w:rsid w:val="00BF13AD"/>
    <w:rsid w:val="00BF15C6"/>
    <w:rsid w:val="00BF69DD"/>
    <w:rsid w:val="00C10DF7"/>
    <w:rsid w:val="00C147C9"/>
    <w:rsid w:val="00C577B5"/>
    <w:rsid w:val="00C81CDC"/>
    <w:rsid w:val="00C954C1"/>
    <w:rsid w:val="00CC2C2B"/>
    <w:rsid w:val="00CC3648"/>
    <w:rsid w:val="00CE2FFA"/>
    <w:rsid w:val="00D67C9D"/>
    <w:rsid w:val="00D77E4F"/>
    <w:rsid w:val="00D8757C"/>
    <w:rsid w:val="00D97A43"/>
    <w:rsid w:val="00DA0735"/>
    <w:rsid w:val="00DA4395"/>
    <w:rsid w:val="00DA7360"/>
    <w:rsid w:val="00DD23B9"/>
    <w:rsid w:val="00DD3008"/>
    <w:rsid w:val="00DD6E80"/>
    <w:rsid w:val="00DF20A6"/>
    <w:rsid w:val="00E16772"/>
    <w:rsid w:val="00E26A1D"/>
    <w:rsid w:val="00E35F87"/>
    <w:rsid w:val="00E45F6B"/>
    <w:rsid w:val="00E80E5C"/>
    <w:rsid w:val="00E87C0C"/>
    <w:rsid w:val="00EA2F03"/>
    <w:rsid w:val="00EC69E4"/>
    <w:rsid w:val="00ED4ED1"/>
    <w:rsid w:val="00ED54E0"/>
    <w:rsid w:val="00EF14B5"/>
    <w:rsid w:val="00F0428E"/>
    <w:rsid w:val="00F06ABD"/>
    <w:rsid w:val="00F13877"/>
    <w:rsid w:val="00F23C1D"/>
    <w:rsid w:val="00F44322"/>
    <w:rsid w:val="00F72154"/>
    <w:rsid w:val="00F83EAE"/>
    <w:rsid w:val="00FC4133"/>
    <w:rsid w:val="00FE1E64"/>
    <w:rsid w:val="00FF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6B678"/>
  <w15:chartTrackingRefBased/>
  <w15:docId w15:val="{05A50649-7D39-4DD7-AF76-9D280B4E0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484"/>
    <w:pPr>
      <w:spacing w:line="254" w:lineRule="auto"/>
    </w:pPr>
    <w:rPr>
      <w:rFonts w:ascii="Calibri" w:eastAsia="Calibri" w:hAnsi="Calibri" w:cs="Calibri"/>
      <w:color w:val="000000"/>
      <w:lang w:val="ru-RU" w:eastAsia="ru-RU"/>
    </w:rPr>
  </w:style>
  <w:style w:type="paragraph" w:styleId="3">
    <w:name w:val="heading 3"/>
    <w:basedOn w:val="a"/>
    <w:next w:val="a"/>
    <w:link w:val="30"/>
    <w:qFormat/>
    <w:rsid w:val="007348AF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color w:val="auto"/>
      <w:sz w:val="20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3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37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30">
    <w:name w:val="Заголовок 3 Знак"/>
    <w:basedOn w:val="a0"/>
    <w:link w:val="3"/>
    <w:rsid w:val="007348AF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Balloon Text"/>
    <w:basedOn w:val="a"/>
    <w:link w:val="a6"/>
    <w:uiPriority w:val="99"/>
    <w:semiHidden/>
    <w:unhideWhenUsed/>
    <w:rsid w:val="006E3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E3E94"/>
    <w:rPr>
      <w:rFonts w:ascii="Segoe UI" w:eastAsia="Calibri" w:hAnsi="Segoe UI" w:cs="Segoe UI"/>
      <w:color w:val="000000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anibanduryan@gmail.com</dc:creator>
  <cp:keywords/>
  <dc:description/>
  <cp:lastModifiedBy>GSG</cp:lastModifiedBy>
  <cp:revision>111</cp:revision>
  <cp:lastPrinted>2025-07-08T11:21:00Z</cp:lastPrinted>
  <dcterms:created xsi:type="dcterms:W3CDTF">2025-03-03T09:27:00Z</dcterms:created>
  <dcterms:modified xsi:type="dcterms:W3CDTF">2025-07-08T11:33:00Z</dcterms:modified>
</cp:coreProperties>
</file>