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ԹՀ-ԷԱՃԱՊՁԲ-25/95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светильников наружного освещения для нужд общины Талин Арагацотнского марза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ԹՀ-ԷԱՃԱՊՁԲ-25/95</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светильников наружного освещения для нужд общины Талин Арагацотнского марза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светильников наружного освещения для нужд общины Талин Арагацотнского марза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ԹՀ-ԷԱՃԱՊՁԲ-25/95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светильников наружного освещения для нужд общины Талин Арагацотнского марза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ԹՀ-ԷԱՃԱՊՁԲ-25/95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ԹՀ-ԷԱՃԱՊՁԲ-25/95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