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5 մանակապարտեզների 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5 մանակապարտեզների 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5 մանակապարտեզների 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5 մանակապարտեզների 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2000մմ, լայնությունը՝ 850մմ, վերին հատվածի խորությունը՝ 240մմ, և, 110մմ` մնացած բարձրության երկայնքով: Ուղղահայաց կանգնակների հատվածքի չափերն են՝ 110x35մմ: Աստիճանաձողերը պետք է լինեն օվալաձև Փ30x40(h)մմ չափերի: Աստիճանաձողերի միջև առանցքային հեռավորությունը պետք է լինի 170մմ: Աստիճանաձողերի առավելագույն ծանրաբեռնվածությունը պետք է լինի 80կգ: Ստորին ձողը պետք է տեղակայված լինի հատակից 150մմ բարձրության, իսկ վերին ձողը պետք է լինի 70մմ առաջ մյուս աստիճանաձողերի համեմատ: Վերին ձողը պետք է ունենա կլոր հատվածք՝ Փ30մմ տրամագծով:  Այն նախատեսված է ձողան օգտագործելու համար: Վերին ձողանի հեռավորությունը ներքևի աստիճանաձողից պետք է լինի 250մմ: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մարզադահլիճի առանձնահատկությունները, հատակին հպվող մասի տակ լինեն ռետինե դետալներ և դիմակայեն առավելագույն ծանրաբեռնվածության հանրագումարին: Ապրանքը պետք է լինի նոր` չօգտագործված: Չափաբաժնի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գնորդի հետ: Մատակարարման օրը համաձայնեցնել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