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ԱԿ  ՓԲԸ-ի կարիքների համար ԾԱԿ-ԷԱՃԱՊՁԲ-25/5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ԱԿ  ՓԲԸ-ի կարիքների համար ԾԱԿ-ԷԱՃԱՊՁԲ-25/5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ԱԿ  ՓԲԸ-ի կարիքների համար ԾԱԿ-ԷԱՃԱՊՁԲ-25/5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ԱԿ  ՓԲԸ-ի կարիքների համար ԾԱԿ-ԷԱՃԱՊՁԲ-25/5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Վալսարտաn+հիդրոքլորթիազիդ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ԾԱԿ-ԷԱՃԱՊՁԲ-25/5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ԾԱԿ-ԷԱՃԱՊՁԲ-25/5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"ներարկման լուծույթ  մետամիզոլ նատրի ամպ, 50%- 2մլ  №10, ապակայա սրվակով,կոտրվող,ստերիլ,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0,4մլ տարողության,միանжգամյա օգտագործման ներարկիչ,մատակարարման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Դեղահաբ 0,5մգ-N40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Լուծույթ 50մգ/մլ2մլ,ներեկամն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դեղապատիճ ներքին ընդւնման համար,պիտանելիության ժամկետի առ1/2առկայություն մատակարաման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Դեղահաբ 2մգ+500մգN30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Դեղահաբ 10/10գ N30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Պերենդոպրիլ+Ինդապամիդ+Ամլոդիպին
Դեղահաբ 10մգ+2,5մգ+5մգ N30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Լուծույթ շնչառման համար0,25մգ+0,5մգ/մլ-20մլ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ներքին ընդուման համար 500մգ,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25%-5մլ,ներեկամն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Լուծույթ 50մգ/մլ2մլ,ներեկամն համար,ապակյա սրվակով,կոտրվող ,ստերիլ,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Վալսարտաn+հիդրոքլորթիազիդ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Վալսարտաn+հիդրոքլորթիազիդ
Դեղահաբ 80մգ +12,5 ներքին ընդնուման համար,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Դեղահաբ 200մգ ներքին ընդունման համար, մատակարամն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-ին ջրային լուծույթը  30մլ-ի տարողության,  ներքին ընդունամ համար,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Լուծույթ 
Ներարկման 2/մլ, մատակարարման պահին
պիտանելիության ժամկետի 1/2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Ք-ք 5% 40գրամ.արտաքին օգտագործման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Վալսարտաn+հիդրոքլորթիազիդ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