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450.05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2025.07.30.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տոնի կապակցությամբ պետք է կազմակերպել տոնական համերգային ծրագիր Գարեգին Նժդեհի անվան հրապարակում: Միջոցառման անցկացման համար անհրաժեշտ է բեմի  ձևավորում՝ Գ. Նժդեհի անվան հրապարակում։ Բեմահարթակում  գտնվող կամարաձև երկաթյա կոնստրուկցիան ամբողջությամբ զարդարել փուչիկներով, այնպես, որ մետաղյա բաց հատվածներ չլինեն։ Բեմահարթակում պատվանդանների վրա տեղադրված լինեն եռագույն դրոշներ թվով  10-12 հատ առնվազն 1,5 մետր բարձրությամբ։
 Ապահովել նաև  լուսային և հնչյունային տեխնիկա՝ 15-20 կՎտ հզորությամբ, թվով 10 բարձրախոսներ և անհրաժեշտության դեպքում այլ տեխնիկա՝ որը կապահովի բարձրորակ երաժշտություն։  Միջոցառումը պետք է տևի 60-70 րոպե՝ հանրաճանաչ հաղորդավար-դերասանի, 7 երգիչ-երգչուհիների՝ ընդգրկված հանրահայտ արտիրստներ (համաձայնեցնելով պատվիրատուի հետ), ովքեր պետք է ունենան տիկտոկյան, ինստագրամյան և յութուբյան հանրահայտ էջեր՝ բարձր դիտելիությամբ և շատ հետևորդներով։ Երգիչ-երգչուհիներից յուրաքանչյուրը պետք է կատարի 2-3 երգ՝ օրվա խորհրդին համահունչ՝ նախապես համաձայնեցնելով պատվիրատուի հետ։ 
Կամ 7 երգիչ-երգչուհիների փոխարեն միջոցառումն անցկացնել հանրահայտ խմբի մասնակցությամբ՝ խումբը 8-12 մասնակից, որը պետք է ունենա տիկտոկյան, ինստագրամյան և յութուբյան հանրահայտ էջ՝ բարձր դիտելիությամբ և շատ հետևորդներով: Տվյալ խմբի համար անհրաժեշտության դեպքում պետք է ապահովել իր կատարումների համար անհրաժեշտ հնչյունային այլ տեխնիկայով և կենդանի երաժշտական գործիքներով։  
Կամ 7 երգիչ-երգչուհիների կամ հանրահայտ խմբի  փոխարեն,  համաձայնեցնելով պատվիրատուի հետ, անհրաժեշտ է հրավիրել տիկտոկյան, ինստագրամյան և յութուբյան հանրահայտ էջեր ունեցող, 107-250 մլն յութուբյան տեսահոլովակների դիտելիությամբ և 130-250 հազար հետևորդներ ունեցող անհատ երգչի, ով օրացուցային տարում թողարկել է 2-4 տեսահոլովակ և հանրության շրջանում սիրված է։
Կատարողների համար անհրաժեշտ է ապահովել հանդերձասրահ՝ բեմական հագուստներ հագնելու նպատակով։ Ամբողջ տարածքը անհրաժեշտ է ապահովել էլեկտրաէներգիայով, և անհրաժեշտության դեպքում լրացուցիչ հոսանքի գեներատորներով։ Եղանակային անբարենպաստ պայմանների՝ անձրևի դեպքում բեմահարթակում տեղադրել ծածկ՝ կատարողների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