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«Гаварский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«Гаварский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«Гаварский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«Гаварский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առնվազն - 220-240Վ/50-60 Հց
Չափսեր առնվազն՝ 45*48*85 սմ
Ընդհանուր տարողություն առնվազն՝ 90 Լ
Դռների քանակը՝ 1
Աղմուկի մակարդակը առավելագույնը՝ 40դԲ
Խցիկների քանակ՝ 1
Սառեցման համակարգ՝ դեֆրոստ
Գազի տեղակ՝ R600a
Կոմպրեսորների քանակ՝ 1 հատ
Երաշխիքը 1 տարի                                                                                     Սառնարան /գույնը համաձայնեցնել պատվիրատուի հետ/
Ապրանքը պետք է լինի, չօգտագօրծված,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ավտոմատ, առնվազն 8 կգ տարողությամբ: Պտույտների արագությունը՝ առնվազն 1200 պտ/ր: Էներգախնայողության դաս՝ առնվազն A++, Լարումը՝ 220-240Վ լարման, 50-60Հց հաճախականության: Աղմուկը լվացքի ժամանակ՝ առավելագույնը 57 dB, Աղմուկը քամելու ժամանակ՝ առավելագույնը 74 dB, Ծրագրերի քանակը՝ առնվազն 12, Շարժիչի տեսակը՝ ինվերտորային, Ջրի ծախսը՝ առավելագույնը 42 լ/ցիկլ, Էկրանի առկայությամբ, Մատակարարումը և բեռնաթափումը՝   մատակարարի կողմից: Գույնը համաձայնեցնել պատվիրատուի հետո։ Չափսերը հնարավորինս մոտ (ԲxԼxԽ) (900 x 700 x 600) սմ (± 10սմ)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աթոռ / Պլաստիկ աթոռ մետաղական ոտքերով
Նստատեղն ու հենակն՝ բարձր ամրության պոլիպրոպիլեն (PP կամ ABS պլաստիկ)
Շրջանակն ու ոտքերը՝ փոշեվածածկ մետաղ                                            Չափսերը՝                                                                                                   Բարձրություն՝ մոտ 80-85 սմ
Նստատեղի լայնություն՝ մոտ 45-50 սմ
Նստատեղի բարձրություն՝ մոտ 45 սմ
Խորություն՝ մոտ 50 սմ
Ծանրաբեռնվածության դիմացկունություն
Մինչև 100-120 կգ
Հարմարություններ
Օվալաձև անցքեր՝ օդափոխման և ջրից ազատման նպատակով
Կուտակվող/տեղադրվող (stackable) մոդել
Մաքրվող և հեշտ հիգիենիկ սպասարկման համար։ Մատակարարումը և բեռնաթափումը՝ մատակարարի կողմից: Նախընտրելի գույնը կապույտ կամ համաձայնեցնել պատվիրատուի հետո։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լարման կարգավորիչ (ստաբիլիզատոր)․
Տեխնիկական բնութագրեր
•	Գնահատված հզորություն: 3000 VA (~2400 W մոտ, cosφ=0.8) 
•	Առավելագույն լարվածություն: 2100 W 
•	Մուտքային հոսանք (առավել): 9.5 A 
•	Մուտքային լարումը: 150–260 V (և որոշ աղբյուրներում՝ 130–250 V) 
•	Ելքային լարում: 220 V ± 3% (մեկ աղբյուրում նաև 110 V ± 3%) 
•	Հաճախականություն: 50–60 Hz
•	Կարգավորման ճշգրտություն: ±3% 
•	Ճշգրտման արձագանքման արագություն: «1 վայ․ (դեպի 10% մուտքային փոփոխություն) կամ «10 V/վայրկյան 
•	Անալոգային ալիքի աղավաղում: ±1 % կամ «wave distortion small» 
•	Էֆեկտիվություն: ~90–95 % 
•	Մթնոլորտային պայմաններ:
o	Ընդլայնված ջերմաստիճան՝ –10 °C…+40 °C կամ –5 °C…+40 °C 
o	Հարաբերական խոնավություն՝ ≤ 90–95% 
•	Պաշտպանություն՝ IP20 
•	Հզորության գործակից: cosφ ≈ 0.8–0.9 
•	Մեքենայացման թույլատրելի ջերմաստիճանի աճ: մոտ +60 °C 
•	Չափեր: ~420×325×340 մմ (վերջինն ավելի փոքր՝ ~450×240×185 մմ, տարբեր աղբյուրներ) 
•	Քաշ: 9.8–17.5 կգ (տրամաբանական տարբեր տարբերակներ՝ 9.8 կգ vs 17.5 կգ)                                                                                            Ապրանքը պետք է լինի նոր, չօգտագործված, փաթեթավորված: Երաշխիքը՝ առնվազն 1 տարի: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