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նյութերի ձեռքբերում ՀՀ ՆԳՆ ԷԱՃԱՊՁԲ-2025/ԱԽ-15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69 72 Պատասխանատու ստորաբաժանում՝  010 59 63 73, 094 89 04 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նյութերի ձեռքբերում ՀՀ ՆԳՆ ԷԱՃԱՊՁԲ-2025/ԱԽ-15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նյութերի ձեռքբերում ՀՀ ՆԳՆ ԷԱՃԱՊՁԲ-2025/ԱԽ-15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նյութերի ձեռքբերում ՀՀ ՆԳՆ ԷԱՃԱՊՁԲ-2025/ԱԽ-15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հիգիենայի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հիգիենայի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ատամի խոզանակ և 3 գրամանոց ատամի մածուկ՝ փաթեթավորված պոլիէթիլենային թաղանթով կամ տուփով։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Դասական միջադիրներ՝ բամբակյա թևիկներով։ Շնչող, կլանող։ Ներծծող շերտը պետք է կլանի և պահի արտաքին արտազատումները։ 
Փաթեթավորված պոլիէթիլենային տուփով, տեխնիկական հատկանիշների մասին նշումով։ Տուփի մեջ 10 հատից ոչ պակաս։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լվացքի փոշի սպիտակեղենի ավտոմատ լվացքի համար 450-500գր-ից ոչ ավել: Ստվարաթղթե տուփերով կամ պոլիէթիլինային պարկերով գործարանային փաթեթավորմամբ: Բաղադրությունը մինչև 5-15% անիոնային ՊԱՎ, նեինոգենային ՊԱՎ, պոլիկարբոքսիլատ, օճառ, ցեօլիտ, օպտիկական սպիտակեցուցիչ, էնզիմեր, հոտավորիչ:
Պիտանելիության ժամկետը ոչ պակաս 2 տարի: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սպասք լվանալու միջոց: Բաղադրությունը 5-10% անիոնային ՄԱՆ, 5% ամֆոտերային ՄԱՆ, Նեյտրալ PH5.5, անուշաբույր նյութեր, Էնզիմներ, ներկանյութ, Կալիումի ացետատ, ալոե վերայի էքստրակտ, պոլիմերներ, նատրիումի քլորիդ, կոնսերվանտներ։ Մածուցիկությունը ոչ պակաս 10000 սանպուազ: Տարբեր գույների և բույրերի: 
Չափածրարված 1 լիտրանոց տարաներով: Պիտանելիության ժամկետը ոչ պակաս 2 տարի:Յուրաքանչյուրը պիտակավորված, վրան նշումներ հայերեն լեզվով՝ անվան, քաշի, բաղադրության, պիտանելիության ժամկետի և արտադրողի վերաբերյալ /հասցե, հեռախոս, էլ. Փոստ/: Ապրանքը մատակարարելիս պիտանելիության ժամկետի ավարտին մնացած լինի առնվազն 18 ամիս: Ժեմչուգ, Սանիտա, Լույս, Նաշ սադ, Լինա ապրանքանիշների։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հիգիենայի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