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ԻՀԱԿ-ԷԱՃԱՊՁԲ-2025/34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տնտեսական ապրանքների ձեռքբերման նպատակով ԻՀԱԿ-ԷԱՃԱՊՁԲ-2025/34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ԻՀԱԿ-ԷԱՃԱՊՁԲ-2025/34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տնտեսական ապրանքների ձեռքբերման նպատակով ԻՀԱԿ-ԷԱՃԱՊՁԲ-2025/34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տնտեսական ապրանքների ձեռքբերման նպատակով ԻՀԱԿ-ԷԱՃԱՊՁԲ-2025/34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ԻՀԱԿ-ԷԱՃԱՊՁԲ-2025/34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տնտեսական ապրանքների ձեռքբերման նպատակով ԻՀԱԿ-ԷԱՃԱՊՁԲ-2025/34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ԻՀԱԿ-ԷԱՃԱՊՁԲ-2025/34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ԻՀԱԿ-ԷԱՃԱՊՁԲ-2025/34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«ԻՀԱԿ-ԷԱՃԱՊՁԲ-2025/34»*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ԻՀԱԿ-ԷԱՃԱՊՁԲ-2025/34*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«ԻՀԱԿ-ԷԱՃԱՊՁԲ-2025/34»*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ԻՀԱԿ-ԷԱՃԱՊՁԲ-2025/34*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