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ՎԳԿՊ-ԷԱՃԱՊՁԲ-25/7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Գուգարք կենտրոնական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Բաթումի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2025թվականի անվճար և արտոնյալ պայմաններով տրամադրվող դեղորայք երկրորդ կիսամյակի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+37499711277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davtyan_74@mail.ru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Գուգարք կենտրոնական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ՎԳԿՊ-ԷԱՃԱՊՁԲ-25/7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Գուգարք կենտրոնական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Գուգարք կենտրոնական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2025թվականի անվճար և արտոնյալ պայմաններով տրամադրվող դեղորայք երկրորդ կիսամյակի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Գուգարք կենտրոնական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2025թվականի անվճար և արտոնյալ պայմաններով տրամադրվող դեղորայք երկրորդ կիսամյակի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ՎԳԿՊ-ԷԱՃԱՊՁԲ-25/7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davtyan_74@mail.ru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2025թվականի անվճար և արտոնյալ պայմաններով տրամադրվող դեղորայք երկրորդ կիսամյակի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Գուգարք կենտրոնական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ՎԳԿՊ-ԷԱՃԱՊՁԲ-25/7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ՎԳԿՊ-ԷԱՃԱՊՁԲ-25/7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«ՎԳԿՊ-ԷԱՃԱՊՁԲ-25/7»*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«ՎԳԿՊ-ԷԱՃԱՊՁԲ-25/7»*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&lt;&lt;Գուգարք&gt;&gt;կենտրոնական պոլիկլինիկա ՊՓԲԸ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875մգ+125մգ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250մգ/5մլ+ 62,5մգ/5մլ, 100մլ ապակե շշիկ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30մգ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15մգ/5մլ, 100մլ ապակե շշիկ և չափիչ գդալ,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500մգ+125մգ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24մգ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40մգ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80մգ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 մգ/ մլ     3մլ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50մգ/5մլ, 
100մլ ապակե շշիկ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600մգ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15000ՄՄ/մլ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500մգ+10մկգ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300մգ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150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 մգ 
թաղանթապատ, աղելույծ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շնչառման100մկգ/դեղաչափ, 
200 դեղաչափ ալյումինե տարայում,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շշիկ 100մլ և չափիչ բաժակ
դեղակախույթ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««վախենում է խոնավությունից»»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 երկրորդ կիսամյակ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