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 կարիքների համար ՀՀՏԿԵՆ-Ջ-ԷԱՃԱՊՁԲ-25/30 ծածկագրով էլեկտրոնային աճուրդի ընթացակարգով արտադրական հանդերձանքի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Կամո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sevan_hr.gnum@mail.ru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 կարիքների համար ՀՀՏԿԵՆ-Ջ-ԷԱՃԱՊՁԲ-25/30 ծածկագրով էլեկտրոնային աճուրդի ընթացակարգով արտադրական հանդերձանքի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 կարիքների համար ՀՀՏԿԵՆ-Ջ-ԷԱՃԱՊՁԲ-25/30 ծածկագրով էլեկտրոնային աճուրդի ընթացակարգով արտադրական հանդերձանքի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sevan_hr.gnum@mail.ru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 կարիքների համար ՀՀՏԿԵՆ-Ջ-ԷԱՃԱՊՁԲ-25/30 ծածկագրով էլեկտրոնային աճուրդի ընթացակարգով արտադրական հանդերձանքի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երկարաճիտ կոշիկներ (սապոգ) չսայթաքող տակերով, բարձրությունը՝ ոչ պակաս 38 սմ, 42-44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գործվածքից, լատեքսապատ, չափս՝ 10, գործվածքի դասը՝ 10, քաշը՝ 55-70 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