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ռազմարդյունաբերության կոմիտեի կարիքների համար կահույքի ձեռքբերման նպատակով կազմակերպված ԲՏԱՆ-ԷԱՃԱՊՁԲ-2025/11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gor.yesayan@hti.am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ռազմարդյունաբերության կոմիտեի կարիքների համար կահույքի ձեռքբերման նպատակով կազմակերպված ԲՏԱՆ-ԷԱՃԱՊՁԲ-2025/11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ռազմարդյունաբերության կոմիտեի կարիքների համար կահույքի ձեռքբերման նպատակով կազմակերպված ԲՏԱՆ-ԷԱՃԱՊՁԲ-2025/11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gor.yesayan@hti.am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ռազմարդյունաբերության կոմիտեի կարիքների համար կահույքի ձեռքբերման նպատակով կազմակերպված ԲՏԱՆ-ԷԱՃԱՊՁԲ-2025/11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ԴՎՊ  1.8 սմ  հաստությամբ, եզրերը PVC 0.4մմ ժապավենով :                   Սեղանի երկարությունը` 1,2 մ,  լայնությունը` 0,7 մ , բարձրությունը` 0,75 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ԴՎՊ 1.8սմ հաստությամբ, եզրերը PVC 0.4մմ ժապավենով:                    Պահարանի բարձրությունը` 1,75 մ, լայնությունը` 2 մ, խորությունը` 0,4 մ: Պահարանը բաժանված է 3 հավասար դռներով մասերի: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ԴՎՊ 1.8սմ հաստությամբ, եզրերը PVC 0.4մմ ժապավենով:                    Պահարանի բարձրությունը` 1 մ, լայնությունը` 1 մ, խորությունը` 0,12 մ: Բոլոր դարակներն ունեն բանալիով փակելու հնարավորություն: Պահարանը բաժանված է 12-16 հավասար մասերի /համաձայնեցնել պատվիրատուի հետ/: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ԴՎՊ 1.8սմ հաստությամբ, եզրերը PVC 0.4մմ ժապավենով:                    Պահարանի բարձրությունը` 2,5 մ, երկարությունը՝ 5 մ, խորությունը` 0,6 մ: Պահարանը բաժանված է 3 հավասար մասերի: Բարձրության վրա ամեն մասում առկա են 5 հավասար դարակաշարեր ` առանց դռների: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 սրահի սեղան
П-ձև սեղան, որի հիմքը` լամինացված ԴՎՊ, երեսը հաստեցված 2 շերտով`  3.6 սմ,    եզրերը PVC 0.4 մմ  ժապավենով: Սեղանի երկարությունը` 11 մ,  բարձրությունը` 0,75 մ, լայնությունը 1 մ․: Սեղանի ոտքերը`  երկաթյա, սև գույնի փոշեներկմամբ: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ԴՎՊ  1.8 սմ  հաստությամբ, եզրերը PVC 0.4 մմ ժապավենով:                    Խոհանոցի լայնությունը` 2,7 մ, ընդհանուր բարձրությունը` 3մ: Նեքևի հատվածում  նախատեսված է գազօջախ և լվացարան, իսկ գազօջախի վերևի հատվածում օդաքարշ: Վերևի հատվածում ներքևին համապատասխան չափերով դարակներ:                                                                                                                                                    Գույնը և բռնակները համաձայնեցնել պատվիրատուի հետ։ Կահույքը իր մեջ պետք է ներառի լվացարանն և ծորակը: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ԴՎՊ  1.8սմ  հաստությամբ, եզրերը PVC 0.4մմ ժապավենով: Պահարանի նեքևի մասում 5մ երկարությամբ և 0,7մ բարձրությամբ դարակաշարեր, աջ և ձախ կողմերից, վրայից բարձրացող 1մ լայնությամբ, 1,5մ բարձրությամբ դարակաշարեր` ապակյա դռներով: Ընհանուր խորությունը 0,4մ: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