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2026-2028 ԹՎԱԿԱՆՆԵՐԻ ԿԱՐԻՔՆԵՐԻ ՀԱՄԱՐ ԴԵՂԻ (ԻՆՍՈՒԼԻՆ)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2026-2028 ԹՎԱԿԱՆՆԵՐԻ ԿԱՐԻՔՆԵՐԻ ՀԱՄԱՐ ԴԵՂԻ (ԻՆՍՈՒԼԻՆ)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2026-2028 ԹՎԱԿԱՆՆԵՐԻ ԿԱՐԻՔՆԵՐԻ ՀԱՄԱՐ ԴԵՂԻ (ԻՆՍՈՒԼԻՆ)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2026-2028 ԹՎԱԿԱՆՆԵՐԻ ԿԱՐԻՔՆԵՐԻ ՀԱՄԱՐ ԴԵՂԻ (ԻՆՍՈՒԼԻՆ)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1232030250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Ուլտրակարճ ազդեցության ինսուլինների անալոգներ 100 ՄՄ/մլ 3 մլ, լուծույթ ներարկման փամփուշտներ կամ նախալցված գրիչ-ներարկիչ, նախատեսված 2 տարեկան և 2 տարեկանից բարձր երեխաների համար, դեղը պետք լինի Sanofi-Aventis կամ Eli Lilly and Company կամ Novo Nordisk դեղագործական կազմակերպությունների կողմից արտադրված:
Մատակարարը պայմանագրի շրջանակներում պարտավորվում է անվճար ապահովել`
1.Փամփուշտների դեպքում` 
	2026թ. 1500 հատ գրիչ-ներարկիչներ, 200 հատ 0,5 Մ քայլով գրիչ-ներարկիչներ 
	2026թ.` Գրիչ-ներարկիչների ասեղներ 4-6 մմ երկարությամբ` 600 000 հատ քանակով, 
	2027թ.` 450 հատ գրիչ-ներարկիչներ, 2027թ. 50 հատ 0,5 Մ քայլով գրիչ-ներարկիչներ 
	2027թ.` գրիչ-ներարկիչների ասեղներ 4-6 մմ երկարությամբ` 660 000 հատ քանակով, 
	2028թ. 640 հատ գրիչ-ներարկիչներ, 2028թ. 60 հատ 0,5 Մ քայլով գրիչ-ներարկիչներ 
	2028թ.` գրիչ-ներարկիչների ասեղներ 4-6 մմ երկարությամբ` 727 000 հատ քանակով, 
1.	Նախալցված գրիչ-ներարկիչների դեպքում`
	Գրիչ-ներարկիչների ասեղներ 4-6մմ երկարությամբ` 
	2026թ.`600 000 հատ քանակով,
	2027թ.` 660 000 հատ քանակով, 
	2028թ.` 727 000 հատ քանակով:
Մատակարարը պայմանագրի շրջանակներում պարտավորվում է անվճար իրականացնել եռամյա ծրագիր, հետևյալ միջոցառումներով` 
1․ Ապահովել տարեկան առնվազն 20 բժիշկների շարունակական վերապատրաստումը` (առկա կամ առցանց) Ամերիկյան դիաբետի ասոցիացիայի (ADA) կամ Եվրոպական դիաբետի ուսումնասիրության ասոցիացիայի (EASD) կամ Մանկական և դեռահասների դիաբետի միջազգային ընկերության (ISPAD) կամ Դիաբետի միջազգային ֆեդերացիայի(IDF) կողմից կազմակերպված ուսուցման դասընթացներին։
3. Ապահովել Ք. Երևանում և ՀՀ բոլոր մարզերում դիաբետի ուսուցման կենտրոնների ստեղծումը, շահառուների ուսուցումը,
4. Ապահովել հոգեբանական ծառայությունների տրամադրում: 
5․Ապահովել շահառուներին կետոնային մարմինների տնային պայմաններում ստուգման թեստ երիզներ տրամադրումը:
6․ Ապահովել, տարեկան երկու անգամ, շահառուներին գլիկոլիզացված հեմոգլոբինի չափումները:
7․ Ապահովել սոցիալապես անապահով ընտանիքներից, տարեկան առնվազն 20 երեխաների համար, ամառային ճամբարների կազմակերպումը:
8․ Ապահովել դիաբետի վերաբերյալ իրազեկման միջոցառումների իրականացումը, անհրաժեշտ տպագրական նյութերի տրամադրումը:
9. Ապահովել կատարված աշխատանքների վերաբերյալ ՀՀ առողջապահության նախարարություն, կիսամյակային կտրվածքով, հաշվետվությունների ներկայացումը: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Տեխնիկական բնութագիրը նաև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Երկարատև ազդեցության ինսուլինների անալոգներ 100 ՄՄ/մլ  3 մլ, լուծույթ ներարկման փամփուշտներ կամ նախալցված գրիչ-ներարկիչ, նախատեսված 2 տարեկան և 2 տարեկանից բարձր երեխաների համար, դեղը պետք լինի Sanofi-Aventis կամ Eli Lilly and Company կամ Novo Nordisk դեղագործական կազմակերպությունների կողմից արտադրված:
Մատակարարը պայմանագրի շրջանակներում պարտավորվում է անվճար ապահովել`
1.Փամփուշտների դեպքում` 
	2026թ. 1500 հատ գրիչ-ներարկիչներ, 200 հատ 0,5 Մ քայլով գրիչ-ներարկիչներ  
	2026թ.` Գրիչ-ներարկիչների ասեղներ 4-6 մմ երկարությամբ`  600 000 հատ քանակով, 
	2027թ.` 450 հատ գրիչ-ներարկիչներ, 2027թ. 50 հատ 0,5 Մ քայլով գրիչ-ներարկիչներ  
	2027թ.` գրիչ-ներարկիչների ասեղներ 4-6 մմ երկարությամբ`   660 000 հատ քանակով, 
	2028թ. 640 հատ գրիչ-ներարկիչներ, 2028թ. 60 հատ 0,5 Մ քայլով գրիչ-ներարկիչներ  
	2028թ.` գրիչ-ներարկիչների ասեղներ 4-6 մմ երկարությամբ`  727 000 հատ քանակով, 
2.	Նախալցված գրիչ-ներարկիչների դեպքում`
	Գրիչ-ներարկիչների ասեղներ 4-6մմ երկարությամբ` 
	2026թ.`600 000 հատ քանակով,
	2027թ.` 660 000 հատ քանակով, 
	2028թ.` 727 000 հատ քանակով:
Մատակարարը պայմանագրի շրջանակներում պարտավորվում է անվճար իրականացնել եռամյա ծրագիր,  հետևյալ միջոցառումներով` 
1․ Ապահովել տարեկան առնվազն 20 բժիշկների շարունակական վերապատրաստումը` (առկա կամ առցանց) Ամերիկյան դիաբետի ասոցիացիայի (ADA) կամ Եվրոպական դիաբետի ուսումնասիրության ասոցիացիայի  (EASD) կամ Մանկական և դեռահասների դիաբետի միջազգային ընկերության (ISPAD) կամ Դիաբետի միջազգային ֆեդերացիայի(IDF) կողմից  կազմակերպված ուսուցման դասընթացներին։
3. Ապահովել Ք. Երևանում և ՀՀ բոլոր մարզերում  դիաբետի ուսուցման կենտրոնների ստեղծումը, շահառուների ուսուցումը,
4. Ապահովել հոգեբանական ծառայությունների տրամադրում: 
5․Ապահովել  շահառուներին կետոնային մարմինների տնային պայմաններում ստուգման  թեստ երիզներ տրամադրումը:
6․ Ապահովել, տարեկան երկու անգամ, շահառուներին գլիկոլիզացված հեմոգլոբինի չափումները:
7․ Ապահովել սոցիալապես անապահով ընտանիքներից, տարեկան առնվազն 20 երեխաների համար, ամառային ճամբարների կազմակերպումը:
8․ Ապահովել դիաբետի վերաբերյալ իրազեկման միջոցառումների իրականացումը, անհրաժեշտ տպագրական նյութերի տրամադրումը:
9. Ապահովել կատարված աշխատանքների վերաբերյալ ՀՀ առողջապահության նախարարություն, կիսամյակային կտրվածքով, հաշվետվությունների ներկայացումը: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Տեխնիկական բնութագիրը նաև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