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ՀՀՇՄԳՀՀԿՀ-ԷԱ-ԱՊՁԲ-10/25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համակարգչային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ՀՀՇՄԳՀՀԿՀ-ԷԱ-ԱՊՁԲ-10/25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համակարգչային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համակարգչային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ՀՀՇՄԳՀՀԿՀ-ԷԱ-ԱՊՁԲ-10/25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համակարգչային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ՀՀՇՄԳՀՀԿՀ-ԷԱ-ԱՊՁԲ-10/25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ՀՀՇՄԳՀՀԿՀ-ԷԱ-ԱՊՁԲ-10/25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«ՀՀՇՄԳՀՀԿՀ-ԷԱ-ԱՊՁԲ-10/25»*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ՀՀՇՄԳՀՀԿՀ-ԷԱ-ԱՊՁԲ-10/25*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«ՀՀՇՄԳՀՀԿՀ-ԷԱ-ԱՊՁԲ-10/25»*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ՀՀՇՄԳՀՀԿՀ-ԷԱ-ԱՊՁԲ-10/25*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բնութագրեր
•  Տեսակը: Ամբողջը մեկում (All-in-One) համակարգիչ
________________________________________
Էկրան
•  Չափս (դիագոնալով): 23.8" (60.5 սմ)
•  Բանաձև․ FHD (1920×1080)
•  Տեխնոլոգիա․ IPS
•  Ծածկույթ․ Հակակողմնալույս (anti-glare)
•  Պայծառություն․ 250 նիտ
________________________________________
Օպերացիոն Համակարգ
•	Հիմնական ՕՀ: FreeDOS
•	ՕՀ-ի տեղայնացում: Առկա է
________________________________________
Պրոցեսոր
•	Սերունդ: 13-րդ (Raptor Lake) և ավելի նոր
•	Բարձրագույն հաճախականություն: առնվազն մինչև 4.6 ԳՀց (P), 3.4 ԳՀց (E)
•	Քեշ հիշողություն: 12 MB
•	Ընդանուր միջուկների քանակ: 10 միջուկ
•	Արտադրողական միջուկների քանակ(P-core)։ 2 միջուկ
•	Արդյունավետ միջուկների քանակ(E-core)։ 8 միջուկ
•	Մաքսիմալ հզորություն: մինչև 55 Վտ (TDP)
________________________________________
Հիշողություն
•  Ծավալ․ 8 ԳԲ DDR4-3200
•  Տեսակ․ SODIMM
•  Բնիկներ․ 2 (մեկը ազատ)
________________________________________
Պահեստային Համակարգ
•  Ներկառուցված՝ 512 ԳԲ SSD (M.2 NVMe)
•  Լրացուցիչ հնարավորություններ 1 ազատ 2.5” SATA բնիկ՝ HDD կամ SSD տեղադրելու համար
________________________________________
Տեսախցիկ և ձայն
•  Տեսախցիկ՝ 5 ՄՊ, լայնանկյուն, գաղտնիության՝ իրրանի միջից դեպի վեր բացվող մեխանիզմով փականով
•  Միկրոֆոններ՝ ինտեգրված երկշար(կրկնակի) թվային միկրոֆոններ, 
•  Ձայնային բարձրախոսներ՝ բարձր արդյունավետությամբ ներքին բարձրախոս
 ________________________________________
Ցանցային Մոդուլ
•	Ethernet։ LAN (10/100/1000 Mbps)
•	Wireless: Wi-Fi 6 (1x1)
•	Bluetooth: 5.3 աջակցությամբ________________________________________
Միացման Պորտեր
Ընդհանուր միացման պորտերի քանակը՝ առնվազն 8
•	1 x USB Type-C (5 Gbps)
•	2 x USB 3.2 Gen1 Type-A (5 Gbps)
•	2 x USB 2.0 Type-A
•	1 x combo audio (ականջակալ/միկրոֆոն)
•	1 x RJ-45
•	1 x HDMI 1.4
________________________________________
Մուտքագրման և Այլ պարագաներ
•	Ստեղնաշար: մալուխով միացվող, նույն արտադրողի
•	Մկնիկ: Մալուխով միացվող , նույն արտադրողի
•	Արտաքին սնուցման ադապտեր: առնվազը 90 Վտ
________________________________________
Երաշխիք
•	Երաշխիքային սպասարկում: առնվազն 1 տարի, տվյալ արտադրողի կողմից հավաստագրված 1-ից ավել սպասարկման-սերվիս կենտրոնի առկայություն ՀՀ-ում
Արտադրողը ՀՀ-ում պետք է ունենա 1-ից ավել  հավաստագրված սպասարկման-սերվիս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տեսակ
Հարթ սկաներ
Օպտիկական լուծաչափ (ADF)
600 DPI x 600 DPI (հորիզոնական x ուղղահայաց)
Օպտիկական լուծաչափ
1.200 DPI x 1.200 DPI (հորիզոնական x ուղղահայաց)
Փաստաթղթի առավելագույն չափս
210 մմ x 297 մմ (հորիզոնական x ուղղահայաց)
ADF փաստաթղթի նվազագույն չափս
89 մմ x 127 մմ (հորիզոնական x ուղղահայաց)
ADF փաստաթղթի առավելագույն չափս
210 մմ x 3.048 մմ (հորիզոնական x ուղղահայաց)
Թղթի ձևաչափեր
A4 (21.0x29.7 սմ), A5 (14.8x21.0 սմ), A6 (10.5x14.8 սմ), B5, Letter, Letter Legal
Սկանավորման գույնի խորություն
Մուտք՝ 30 բիթ գունավոր / 10 բիթ մոնոխրոմ, Ելք՝ 24 բիթ գունավոր / 8 բիթ մոնոխրոմ
Կատեգորիա
Փոքր և Կոմպակտ, ընդհանուր գրասենյակային
Սկաներ
Լույսի աղբյուր
ReadyScan LED տեխնոլոգիա
Սկանավորման արագություն Մոնոքրոմ՝ 25 էջ/րոպե
Սկանավորման արագություն- Գունավոր՝ 25 էջ/րոպե
Թույլատրություն՝ 200 / 300 dpi, Մոնոքրոմ՝ 10 պատկեր/րոպե - Գունավոր՝ 10 պատկեր/րոպե, Թույլատրություն՝ 200 / 300 dpi
Թղթի / մեդիայի մշակում
Թղթի տարողունակություն
50 թերթ
Թղթի քաշ
Ավտոմատ բեռնում՝ 50 - 120 գ/մ²
Հուսալիություն՝ օրական աշխատանքային ցիկլ
1.500 էջ
Փաստաթղթերի ավտոմատ մատակարարում
50 էջ
Երկկողմանի սկանավորում
Այո 
Հատկանիշներ
RGB գույնի անկում, Գույնի անկում/բարելավում առաջադեմ, Բաց թողնել դատարկ էջը, Դակիչ անցքերի հեռացում, Առաջադեմ խմբագրում, Ավտոմատ թեքության հեռացում, RGB գույնի բարելավում, Ավտոմատ պտտում, Տեքստի բարելավում, Եզրերի լրացում, Սրության դիմակ (USM), Էկրանի հեռացում, Շտրիխ կոդի ճանաչում, Zonal OCR A և B աջակցություն, Լրիվ Zonal OCR
Ելքային ձևաչափեր
BMP, JPEG, TIFF, բազմակի TIFF, PDF, PDF / խմբաքանակ, որոնելի PDF, անվտանգ PDF, PDF/A
Ֆայլերի սեղմման հնարավորություններ
Ապարատային JPEG սեղմում, TIFF սեղմում (JPEG(7) , CITT G4, LZW), PDF սեղմում, JPEG սեղմում
Սկանավորման ծավալ
Օրական 1500 էջ
Կապ
Միջերեսներ
USB 3.2 Gen 1x1
Ընդհանուր
Արտադրանքի չափսեր
451‎ x 318 x 121 մմ (Լայնություն x Խորություն x Բարձրություն)
Արտադրանքի քաշ
3,9 կգ
Դրայվերներ
TWAIN, WIA, ISIS, SANE (Linux), ICA (Mac)
Ներառված ծրագրակազմ
Epson Document Capture (միայն Mac), Epson Document Capture Pro (միայն Windows), Epson Document Capture Pro Server (անվճար ներբեռնման համար), Epson Scan 2
Համատեղելի օպերացիոն համակարգեր
Mac OS 10.7.x, Mac OS 10.8.x, Mac OS 10.9.x, Mac OS X, Mac OS X 10.6.8, Windows 10, Windows 10 (32/64 բիթ), Windows 11, Windows 7, Windows 7 x64, Windows 8, Windows 8 (32/64 բիթ), Windows 8.1, Windows 8.1 x64 Edition, Windows Vista, Windows Vista x64
Շշուկի մակարդակ
Աշխատանք (գլորում): 55 դԲ (Ա)
Աջակցվող խոնավություն
Աշխատանք 20% - 80%, Պահեստավորում 20% - 80%
Աջակցվող ջերմաստիճան
Աշխատանք 10° C - 35° C, Պահեստավորում -20° C - 60° C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Lenovo Slim 3 16 կամ նմանատիպ
Էկրան՝ 16+ Full HD
Պրոցեսոր Intel Core i5 – 13420h
Հիշողություն՝ SSD 512GB NVMe
Օպերատիվ հիշողություն՝ 8GB  DDR5
Օպերացիոն համակարգ՝
Գործարանային արտոնագրված /լիցենզավորված/ Windows 11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