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медицинского назначения, лабораторных  реагентов и лекарств для кабинетов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Վ5Պ-ԷԱՃԱՊՁԲ-25/15</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медицинского назначения, лабораторных  реагентов и лекарств для кабинетов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медицинского назначения, лабораторных  реагентов и лекарств для кабинетов</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медицинского назначения, лабораторных  реагентов и лекарств для кабинетов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деревянные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N300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50%/2мл,  500мг/мл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каплим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нестериольные, размер S,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деревянные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150мм, ширина 18мм,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содержит действующее вещество натриевую соль дихлоризоциануровой кислоты (до 84%), функциональные добавки: адипиновую кислоту, карбонат и бикарбонат натрия.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деревянные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