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ուսուցչի օրվան նվիրված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ուսուցչի օրվան նվիրված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ուսուցչի օրվան նվիրված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ուսուցչի օրվան նվիրված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միջոցառում (մանկավարժի արժևորում)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446.01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2025.07.30.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միջոցառում (մանկավարժի արժևորում)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Կարևորելով երկարամյա և նվիրյալ աշխատանքի  արժևորումը՝ Երևանի քաղաքապետարանի կողմից առաջադրված ուսուցիչներին և դաստիարակներին խրախուսելու նպատակով  նախատեսել հանդիսավոր միջոցառում և պարգևատրում, որի շրջանակում անհրաժեշտ է.
•	կազմակերպել համերգային ծրագիր (առնվազն 1,5 ժամ տևողությամբ հայտնի մենակատարի և հանրահայտ ջազ քառյակի մասնակցությամբ (ստեղնաշարային, հարվածային գործիքներ, կոնտրաբաս և շեփոր):
•	վարձակալել համերգասրահ (առնվազն 1000 տեղ ) և ձայնային, լուսային  սարքավորումներ,
•	ապահովել հաղորդավար՝ ելույթի տեքստը և համարների հաջորդականությունը նախապես համաձայնեցնելով պատվիրատուի հետ,
•	միջոցառման օրը և կահավորումը նախապես  համաձայնեցնել պատվիրատուի հետ,
•	ապահովել տեխնիկական աշխատողներ՝ բանվորներ, հսկիչներ,
•	տպագրել տոմսեր՝ դահլիճի նստատեղերին համապատասխան ( տպագրված տոմսերը պատվիրատուին հանձնել համերգից առնվազն  10 օր առաջ, 
•	ապահովել միջոցառման պրոֆեսիոնալ լուսանկարահանում (լուսանկարներ՝ առնվազն 200 հատ, միջոցառման հաջորդ օրը կրիչով պետք է տրամադրել պատվիրատուին՝առանց մշակման: Միջոցառման լուսանկարները հանդիսանում են պատվիրատուի սեփականությունը և բոլոր հեղինակային իրավունքները պատկանում են պատվիրատուին: Ըստ այդմ՝ արգելվում է նյութերի հրապարակումը կամ օգտագործումը առանց պատվիրատուի գրավոր թույլտվության,
•	Ապահովել ծաղիկների 50 փունջ՝ յուրաքանչյուր փնջում 11 վարդ՝ թարմ, բնական. 
Ծաղկի բնութագիրը՝
  - տեսակը՝ վարդ՝ հոլանդական կամ համարժեք,
    -   կոկոնի բարձրությունը՝ առնվազն 7 սմ,
    -  փշազերծված  ցողունի երկարությունը՝ առնվազն 70 սմ,
    -   ձևավորումը՝ դեկորատիվ ժապավենով:
   Ծաղիկների գույնն ու փաթեթավորման ձևը համաձայնեցնել պատվիարտուի հետ:
•	Ապահովել  50 ուսուցիչների և դաստիարակաների պարգևատրում՝ յուրաքանչյուրին տրամադրելով   դրամական պարգևատրում՝ 200.000–ական դրամ՝ առանձին բանկային  նվեր քարտերով:  
•	Յուրաքանչյուր  նվեր-քարտի համար նախատեսել թղթե տոպրակ՝ Երևանի տպագիր լոգոյով, թղթե ոլորված կամ հարթ բռնակներով: 
Տոպրակների տեսակը և գույնը, ինչպես նաև միջոցառման օրը և կահավորումը համաձայնեցնել պատվիրատուի  հետ:
•	պարգևատրվողների համար նախատեսել թվով 50 անվանական շնորհակալագրերի տպագրություն՝ գունազարդ, A-4 ֆորմատի՝ Երևանի համայնապատկերի վրա Երևանի զինանշանով,
Շնորհակալագրի բովանդակությունը,  դիզայնը, միջոցառման օրը և ծրագրի իրականացման ընթացքում ծագող բոլոր կազմակերպչական հարցերը պետք է համաձայնեցվեն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2025թ. հոկտեմբերի 31-ը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միջոցառում (մանկավարժի արժևորում)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