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ՏՊԻՉ ՍԱՐՔԻ ՁԵՌՔ 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ՏՊԻՉ ՍԱՐՔԻ ՁԵՌՔ 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ՏՊԻՉ ՍԱՐՔԻ ՁԵՌՔ 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ՏՊԻՉ ՍԱՐՔԻ ՁԵՌՔ 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364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Տպիչ,Սկաներ, պատճենահանող սարք
Ինտերֆեյս – USB 2.0 Hi-Speed
Տպիչի ծատնաբեռնվածություն –առնվազն  8000 էջ
Թղթի առավելագույն չափ – A4 , B5 ,A5
Պատճենելու թույլտվություն –առնվազն 600 x 600 dpi
Տպելու թույլտվություն – առնվազն 600 x 400 dpi
Սկանավորման թույլտվություն –առնվազն 600 x 600 dpi
Պատճենման/Տպման արագություն – up to 18 ppm
,
2.Սարքավորումը պետք է լինի նոր, չօգտագործված: 3.Երաշխիքը. ոչ պակաս քան 12 ամիս:
  ապրանքն արտադրողի երկիր՝ և արտադրող կազմակերպության -------------------------------------------------, ապրանքային նշանը,ֆիրմային անվանումը, մակնիշը:
Բնութագրում նշված բոլոր պարամետրերը ներկայացված են նվազագույն արժեքներով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