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ՍՀԱԿ-ԷԱՃԱՊՁԲ-25/17 ծածկագրով էլեկտրոնային աճուրդի ընթացակարգով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ՍՀԱԿ-ԷԱՃԱՊՁԲ-25/17 ծածկագրով էլեկտրոնային աճուրդի ընթացակարգով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ՍՀԱԿ-ԷԱՃԱՊՁԲ-25/17 ծածկագրով էլեկտրոնային աճուրդի ընթացակարգով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ՍՀԱԿ-ԷԱՃԱՊՁԲ-25/17 ծածկագրով էլեկտրոնային աճուրդի ընթացակարգով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ՍՀԱԿ-ԷԱՃԱՊՁԲ-25/17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ՍՀԱԿ-ԷԱՃԱՊՁԲ-25/17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ԱՆ «ՍԵՎԱՆԻ ՀՈԳԵԿԱՆ ԱՌՈՂՋՈՒԹՅԱՆ ԿՆԵՏՐՈՆ»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դեղահատեր թաղանթապատ, 75մգ+15,2մգ;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դեղահատեր թաղանթապատ, 2մգ;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մոմիկներ ուղիղաղիքային, 100մգ։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լուծույթ մ/մ և ն/ե ներարկման, 10մգ/մլ; (10) ամպուլներ 1մլ պիտակ բանդերոլ, (10) ամպուլներ 1մլ դիվիդելլա, (10) ամպուլներ 1մլ ԿԱՄԱ։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դեղահատեր կարգավորվող ձերբազատմամբ
60մգ;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դեղահատեր թաղանթապատ, 20մգ;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դեղահատեր,  250մգ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ե/մ և մ/մ ներարկման 500մկգ/մլ;  ամպուլներ 1մլ։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