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 (6 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 (6 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 (6 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 (6 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առաջադրանք-3-ին: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 - 4-ին: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առաջադրանք-5-ին: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խմբասենյակի բուֆետային մասի կահույքից, 
•	մեծ խոհանոցի կահույքից,
•	պահեստային մասի կահույքից, որը պետք է համապատասխանի կից ներկայացված տեխնիկական առաջադրանք-6-ին: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 համայնքի Ոսկեհատ բնակավայրի մանկապարտեզ  (Հասցե՝ Հայաստան, Արագածոտնի մարզ, Գ. Ոսկեհատ 1 փողոց, շենք 8) կամ  պահեստավորման վայր (ք. Երևան, ՀՀ մարզեր)   Հ/Հ - 900011057586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Ուրցաձորի նախադպրոցական ուսումնական հաստատություն (Հասցե՝ ՀՀ Արարատի մարզի    Վեդի համայնքի գ. Ուրցաձոր, Տիգրան Մեծի 65) կամ  պահեստավորման վայր (ք. Երևան, ՀՀ մարզեր)  Հ/Հ - 900011057602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Արաքս խոշորացված համայնքի Ակնաշեն (Հասցե՝ ՀՀ Արմավիրի մարզի  Արաքս խոշորացված համայնքի Ակնաշեն, բարեկամության 5/1) կամ  պահեստավորման վայր (ք. Երևան, ՀՀ մարզեր)    Հ/Հ - 900011057594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ք. Վարդենիսի Բանավանի մանկապարտեզ (Հասցե՝ ՀՀ Գեղարքունիքի մարզի ք. Վարդենիս, Չարենցի փողոց 50/1) կամ  պահեստավորման վայր (ք. Երևան, ՀՀ մարզեր) Հ/Հ - 900011057610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 համայնքի թիվ 1 մանկապարտեզ  (Հասցե՝ ՀՀ Գեղարքունիքի մարզի Սարուխան համայնք, Չարենցի փող. 3) կամ  պահեստավորման վայր (ք. Երևան, ՀՀ մարզեր)   Հ/Հ -900011057636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 տ 1-ին փողոց 50) կամ  պահեստավորման վայր (ք. Երևան, ՀՀ մարզեր)    Հ/Հ - 900011057669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