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ՏՄ-ՆԲԿ-ԷԱՃԱՊՁԲ-25/19 ծածկագրով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ՏՄ-ՆԲԿ-ԷԱՃԱՊՁԲ-25/19 ծածկագրով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ՏՄ-ՆԲԿ-ԷԱՃԱՊՁԲ-25/19 ծածկագրով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ՏՄ-ՆԲԿ-ԷԱՃԱՊՁԲ-25/19 ծածկագրով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ազդրոսկրի, ոլոք, բազկոսկր, PFNA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ազդրի կոնքի, ոլոքի բազկոսկրի: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ճաճանչոսկրի, ծղիկոսկրի, անրակի, մրբոլոքի, կրունկոսկրի, դաստակի, ոտնաթաթի: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կորտիկալ, սպունգիոզ, canulated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բազկոսկրի DSP, LCP, ոլոքի DSP, LCP: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