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товара с кодом TM-NBK-EAJAPDB-25/19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товара с кодом TM-NBK-EAJAPDB-25/19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товара с кодом TM-NBK-EAJAPDB-25/19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товара с кодом TM-NBK-EAJAPDB-25/19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ազդրոսկրի, ոլոք, բազկոսկր, PFNA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 կոնքի, ոլոքի բազկոսկրի: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ճաճանչոսկրի, ծղիկոսկրի, անրակի, մրբոլոքի, կրունկոսկրի, դաստակի, ոտնաթաթի: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կորտիկալ, սպունգիոզ, canulated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բազկոսկրի DSP, LCP, ոլոքի DSP, LCP: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