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0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4"/>
        <w:gridCol w:w="1303"/>
        <w:gridCol w:w="1524"/>
        <w:gridCol w:w="1027"/>
        <w:gridCol w:w="851"/>
        <w:gridCol w:w="1134"/>
        <w:gridCol w:w="991"/>
        <w:gridCol w:w="991"/>
        <w:gridCol w:w="994"/>
        <w:gridCol w:w="1277"/>
      </w:tblGrid>
      <w:tr w:rsidR="00A65C14" w:rsidTr="00A65C14">
        <w:trPr>
          <w:trHeight w:val="375"/>
        </w:trPr>
        <w:tc>
          <w:tcPr>
            <w:tcW w:w="11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A65C14" w:rsidTr="00A65C14">
        <w:trPr>
          <w:trHeight w:val="473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պլանով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միջանցիկ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ծածկագիրը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65C14" w:rsidTr="00A65C14">
        <w:trPr>
          <w:trHeight w:val="952"/>
        </w:trPr>
        <w:tc>
          <w:tcPr>
            <w:tcW w:w="10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65C1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:rsidR="00A65C14" w:rsidRPr="00A65C14" w:rsidRDefault="00A65C14" w:rsidP="00A65C1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</w:p>
        </w:tc>
      </w:tr>
      <w:tr w:rsidR="00A65C14" w:rsidRPr="003C13AD" w:rsidTr="00867D3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2F603B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38651200</w:t>
            </w: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867D34" w:rsidRDefault="00A65C14" w:rsidP="00867D34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Պրոյեկտոր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867D3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204000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204000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Ք.Արմավիր</w:t>
            </w:r>
            <w:proofErr w:type="spellEnd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Աբովյան</w:t>
            </w:r>
            <w:proofErr w:type="spellEnd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  <w:t>Պայմանագիր կնքելուց հետո մեկ ամսվա ընթացքում</w:t>
            </w:r>
          </w:p>
        </w:tc>
      </w:tr>
    </w:tbl>
    <w:p w:rsidR="001E561F" w:rsidRDefault="001E561F"/>
    <w:sectPr w:rsidR="001E561F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94C"/>
    <w:rsid w:val="001962BF"/>
    <w:rsid w:val="001E561F"/>
    <w:rsid w:val="002605E2"/>
    <w:rsid w:val="002F603B"/>
    <w:rsid w:val="003C13AD"/>
    <w:rsid w:val="00454CA5"/>
    <w:rsid w:val="006B7F98"/>
    <w:rsid w:val="00867D34"/>
    <w:rsid w:val="008F32DE"/>
    <w:rsid w:val="00952899"/>
    <w:rsid w:val="00A65C14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03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HAdmin</cp:lastModifiedBy>
  <cp:revision>8</cp:revision>
  <dcterms:created xsi:type="dcterms:W3CDTF">2025-02-10T13:38:00Z</dcterms:created>
  <dcterms:modified xsi:type="dcterms:W3CDTF">2025-07-11T08:19:00Z</dcterms:modified>
</cp:coreProperties>
</file>